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40" w:type="dxa"/>
        <w:tblLayout w:type="fixed"/>
        <w:tblCellMar>
          <w:left w:w="0" w:type="dxa"/>
          <w:right w:w="0" w:type="dxa"/>
        </w:tblCellMar>
        <w:tblLook w:val="01E0" w:firstRow="1" w:lastRow="1" w:firstColumn="1" w:lastColumn="1" w:noHBand="0" w:noVBand="0"/>
      </w:tblPr>
      <w:tblGrid>
        <w:gridCol w:w="4706"/>
        <w:gridCol w:w="4834"/>
      </w:tblGrid>
      <w:tr w:rsidR="00AA2524" w:rsidRPr="003B76E4" w14:paraId="596E9CF1" w14:textId="77777777" w:rsidTr="00DC1ED4">
        <w:trPr>
          <w:trHeight w:hRule="exact" w:val="1618"/>
        </w:trPr>
        <w:tc>
          <w:tcPr>
            <w:tcW w:w="4706" w:type="dxa"/>
          </w:tcPr>
          <w:p w14:paraId="64139967" w14:textId="77777777" w:rsidR="00AA2524" w:rsidRPr="003B76E4" w:rsidRDefault="00AA2524" w:rsidP="00116280">
            <w:pPr>
              <w:tabs>
                <w:tab w:val="left" w:pos="1814"/>
              </w:tabs>
              <w:spacing w:line="240" w:lineRule="auto"/>
              <w:rPr>
                <w:color w:val="FF0000"/>
                <w:sz w:val="24"/>
              </w:rPr>
            </w:pPr>
          </w:p>
        </w:tc>
        <w:tc>
          <w:tcPr>
            <w:tcW w:w="4834" w:type="dxa"/>
          </w:tcPr>
          <w:p w14:paraId="5EF0DD82" w14:textId="77777777" w:rsidR="00AA2524" w:rsidRPr="003B76E4" w:rsidRDefault="00AA2524" w:rsidP="00DC1ED4">
            <w:pPr>
              <w:rPr>
                <w:sz w:val="24"/>
              </w:rPr>
            </w:pPr>
          </w:p>
        </w:tc>
      </w:tr>
      <w:tr w:rsidR="00AA2524" w:rsidRPr="003B76E4" w14:paraId="6768DB25" w14:textId="77777777" w:rsidTr="00DC1ED4">
        <w:trPr>
          <w:trHeight w:hRule="exact" w:val="1503"/>
        </w:trPr>
        <w:tc>
          <w:tcPr>
            <w:tcW w:w="4706" w:type="dxa"/>
          </w:tcPr>
          <w:p w14:paraId="0387A5CB" w14:textId="77777777" w:rsidR="00AA2524" w:rsidRPr="003B76E4" w:rsidRDefault="00AA2524" w:rsidP="00116280">
            <w:pPr>
              <w:pStyle w:val="tun"/>
              <w:tabs>
                <w:tab w:val="left" w:pos="4933"/>
              </w:tabs>
              <w:spacing w:line="240" w:lineRule="auto"/>
              <w:rPr>
                <w:sz w:val="24"/>
              </w:rPr>
            </w:pPr>
          </w:p>
        </w:tc>
        <w:tc>
          <w:tcPr>
            <w:tcW w:w="4834" w:type="dxa"/>
          </w:tcPr>
          <w:p w14:paraId="05F000DE" w14:textId="77777777" w:rsidR="00AA2524" w:rsidRPr="003B76E4" w:rsidRDefault="00AA2524" w:rsidP="00DC1ED4">
            <w:pPr>
              <w:rPr>
                <w:sz w:val="24"/>
              </w:rPr>
            </w:pPr>
          </w:p>
          <w:p w14:paraId="635DE6E4" w14:textId="77777777" w:rsidR="00AA2524" w:rsidRPr="003B76E4" w:rsidRDefault="00AA2524" w:rsidP="00DC1ED4">
            <w:pPr>
              <w:rPr>
                <w:b/>
                <w:sz w:val="24"/>
              </w:rPr>
            </w:pPr>
          </w:p>
          <w:p w14:paraId="246F930B" w14:textId="0699C7E8" w:rsidR="00AA2524" w:rsidRPr="003B76E4" w:rsidRDefault="00AA2524" w:rsidP="00D7510B">
            <w:pPr>
              <w:rPr>
                <w:sz w:val="24"/>
              </w:rPr>
            </w:pPr>
            <w:r w:rsidRPr="003B76E4">
              <w:rPr>
                <w:b/>
                <w:sz w:val="24"/>
              </w:rPr>
              <w:t xml:space="preserve">k Tisku číslo: </w:t>
            </w:r>
            <w:r w:rsidR="00541C5A">
              <w:rPr>
                <w:b/>
                <w:sz w:val="24"/>
              </w:rPr>
              <w:t>0650</w:t>
            </w:r>
            <w:r w:rsidRPr="003B76E4">
              <w:rPr>
                <w:b/>
                <w:sz w:val="24"/>
              </w:rPr>
              <w:t>(20</w:t>
            </w:r>
            <w:r w:rsidR="00D7510B" w:rsidRPr="003B76E4">
              <w:rPr>
                <w:b/>
                <w:sz w:val="24"/>
              </w:rPr>
              <w:t>2</w:t>
            </w:r>
            <w:r w:rsidR="00437C77">
              <w:rPr>
                <w:b/>
                <w:sz w:val="24"/>
              </w:rPr>
              <w:t>5</w:t>
            </w:r>
            <w:r w:rsidRPr="003B76E4">
              <w:rPr>
                <w:b/>
                <w:sz w:val="24"/>
              </w:rPr>
              <w:t>)</w:t>
            </w:r>
          </w:p>
        </w:tc>
      </w:tr>
    </w:tbl>
    <w:p w14:paraId="4E1660E0" w14:textId="77777777" w:rsidR="00BA5CE2" w:rsidRDefault="00020409" w:rsidP="00BA5CE2">
      <w:pPr>
        <w:spacing w:line="240" w:lineRule="auto"/>
        <w:jc w:val="both"/>
        <w:rPr>
          <w:sz w:val="24"/>
        </w:rPr>
      </w:pPr>
      <w:r w:rsidRPr="009B0040">
        <w:rPr>
          <w:sz w:val="24"/>
        </w:rPr>
        <w:t xml:space="preserve">Radní pro oblast vzdělávání předkládá </w:t>
      </w:r>
      <w:r w:rsidR="00493466">
        <w:rPr>
          <w:sz w:val="24"/>
        </w:rPr>
        <w:t xml:space="preserve">Zastupitelstvu </w:t>
      </w:r>
      <w:r w:rsidRPr="009B0040">
        <w:rPr>
          <w:sz w:val="24"/>
        </w:rPr>
        <w:t xml:space="preserve">Středočeského kraje </w:t>
      </w:r>
      <w:r w:rsidR="006D1E3D" w:rsidRPr="009B0040">
        <w:rPr>
          <w:sz w:val="24"/>
        </w:rPr>
        <w:t xml:space="preserve">návrh na sloučení příspěvkových organizací zřizovaných Středočeským krajem </w:t>
      </w:r>
      <w:r w:rsidR="00BA5CE2">
        <w:rPr>
          <w:sz w:val="24"/>
        </w:rPr>
        <w:t>Základní škola Čáslav, příspěvková organizace, se sídlem Husova 526/15, 286 01 Čáslav – Nové Město, IČO 70836205</w:t>
      </w:r>
      <w:r w:rsidR="00BA5CE2" w:rsidRPr="007A3536">
        <w:rPr>
          <w:sz w:val="24"/>
        </w:rPr>
        <w:t xml:space="preserve"> a </w:t>
      </w:r>
      <w:r w:rsidR="00BA5CE2">
        <w:rPr>
          <w:sz w:val="24"/>
        </w:rPr>
        <w:t>Gymnázium a Střední odborná škola pedagogická, Čáslav, Masarykova 248, se sídlem Masarykova 248, 286 01 Čáslav, IČO 61924041.</w:t>
      </w:r>
    </w:p>
    <w:p w14:paraId="5ECE75C7" w14:textId="4B8F4B10" w:rsidR="000F7A11" w:rsidRDefault="000F7A11" w:rsidP="00437C77">
      <w:pPr>
        <w:spacing w:line="240" w:lineRule="auto"/>
        <w:jc w:val="both"/>
        <w:rPr>
          <w:color w:val="000000"/>
          <w:sz w:val="24"/>
        </w:rPr>
      </w:pPr>
    </w:p>
    <w:p w14:paraId="48E3C2EB" w14:textId="77777777" w:rsidR="00BA5CE2" w:rsidRPr="00BA5CE2" w:rsidRDefault="00BA5CE2" w:rsidP="00BA5CE2">
      <w:pPr>
        <w:jc w:val="center"/>
        <w:rPr>
          <w:b/>
          <w:bCs/>
          <w:color w:val="000000" w:themeColor="text1"/>
          <w:sz w:val="24"/>
        </w:rPr>
      </w:pPr>
      <w:r w:rsidRPr="00BA5CE2">
        <w:rPr>
          <w:b/>
          <w:bCs/>
          <w:color w:val="000000" w:themeColor="text1"/>
          <w:sz w:val="24"/>
        </w:rPr>
        <w:t>Návrh na sloučení Základní školy Čáslav, příspěvkové organizace s Gymnáziem a Střední odbornou školou pedagogickou, Čáslav, Masarykova 248</w:t>
      </w:r>
    </w:p>
    <w:p w14:paraId="64B99D0B" w14:textId="77777777" w:rsidR="00BA5CE2" w:rsidRPr="00BA5CE2" w:rsidRDefault="00BA5CE2" w:rsidP="00BA5CE2">
      <w:pPr>
        <w:jc w:val="both"/>
        <w:rPr>
          <w:b/>
          <w:bCs/>
          <w:color w:val="000000" w:themeColor="text1"/>
          <w:sz w:val="24"/>
        </w:rPr>
      </w:pPr>
    </w:p>
    <w:p w14:paraId="3FCA8983" w14:textId="77777777" w:rsidR="00BA5CE2" w:rsidRPr="00BA5CE2" w:rsidRDefault="00BA5CE2" w:rsidP="00BA5CE2">
      <w:pPr>
        <w:numPr>
          <w:ilvl w:val="0"/>
          <w:numId w:val="22"/>
        </w:numPr>
        <w:spacing w:line="240" w:lineRule="auto"/>
        <w:contextualSpacing/>
        <w:jc w:val="both"/>
        <w:rPr>
          <w:b/>
          <w:bCs/>
          <w:color w:val="000000" w:themeColor="text1"/>
          <w:sz w:val="24"/>
          <w:u w:val="single"/>
        </w:rPr>
      </w:pPr>
      <w:r w:rsidRPr="00BA5CE2">
        <w:rPr>
          <w:b/>
          <w:bCs/>
          <w:sz w:val="24"/>
          <w:u w:val="single"/>
        </w:rPr>
        <w:t>Základní škola Čáslav, příspěvková organizace</w:t>
      </w:r>
      <w:r w:rsidRPr="00BA5CE2">
        <w:rPr>
          <w:b/>
          <w:bCs/>
          <w:sz w:val="24"/>
        </w:rPr>
        <w:t xml:space="preserve"> (slučovaná organizace)</w:t>
      </w:r>
    </w:p>
    <w:p w14:paraId="580A2A40" w14:textId="77777777" w:rsidR="00BA5CE2" w:rsidRPr="00BA5CE2" w:rsidRDefault="00BA5CE2" w:rsidP="00BA5CE2">
      <w:pPr>
        <w:jc w:val="both"/>
        <w:rPr>
          <w:b/>
          <w:bCs/>
          <w:color w:val="000000" w:themeColor="text1"/>
          <w:sz w:val="24"/>
        </w:rPr>
      </w:pPr>
    </w:p>
    <w:p w14:paraId="1903B3EA" w14:textId="77777777" w:rsidR="00BA5CE2" w:rsidRPr="00BA5CE2" w:rsidRDefault="00BA5CE2" w:rsidP="00BA5CE2">
      <w:pPr>
        <w:jc w:val="both"/>
        <w:rPr>
          <w:b/>
          <w:bCs/>
          <w:color w:val="000000" w:themeColor="text1"/>
          <w:sz w:val="24"/>
        </w:rPr>
      </w:pPr>
      <w:bookmarkStart w:id="0" w:name="_Hlk130821010"/>
      <w:r w:rsidRPr="00BA5CE2">
        <w:rPr>
          <w:b/>
          <w:bCs/>
          <w:color w:val="000000" w:themeColor="text1"/>
          <w:sz w:val="24"/>
        </w:rPr>
        <w:t>Základní údaje k 30.09.2024:</w:t>
      </w:r>
      <w:bookmarkEnd w:id="0"/>
    </w:p>
    <w:tbl>
      <w:tblPr>
        <w:tblW w:w="9072" w:type="dxa"/>
        <w:jc w:val="center"/>
        <w:tblCellMar>
          <w:left w:w="70" w:type="dxa"/>
          <w:right w:w="70" w:type="dxa"/>
        </w:tblCellMar>
        <w:tblLook w:val="04A0" w:firstRow="1" w:lastRow="0" w:firstColumn="1" w:lastColumn="0" w:noHBand="0" w:noVBand="1"/>
      </w:tblPr>
      <w:tblGrid>
        <w:gridCol w:w="6013"/>
        <w:gridCol w:w="3059"/>
      </w:tblGrid>
      <w:tr w:rsidR="00BA5CE2" w:rsidRPr="00BA5CE2" w14:paraId="0B662549" w14:textId="77777777" w:rsidTr="007E5E92">
        <w:trPr>
          <w:trHeight w:val="315"/>
          <w:jc w:val="center"/>
        </w:trPr>
        <w:tc>
          <w:tcPr>
            <w:tcW w:w="5780" w:type="dxa"/>
            <w:tcBorders>
              <w:top w:val="single" w:sz="4" w:space="0" w:color="auto"/>
              <w:left w:val="single" w:sz="4" w:space="0" w:color="auto"/>
              <w:bottom w:val="single" w:sz="4" w:space="0" w:color="auto"/>
              <w:right w:val="single" w:sz="4" w:space="0" w:color="auto"/>
            </w:tcBorders>
            <w:vAlign w:val="center"/>
            <w:hideMark/>
          </w:tcPr>
          <w:p w14:paraId="3E19E99B" w14:textId="77777777" w:rsidR="00BA5CE2" w:rsidRPr="00BA5CE2" w:rsidRDefault="00BA5CE2" w:rsidP="00BA5CE2">
            <w:pPr>
              <w:jc w:val="both"/>
              <w:rPr>
                <w:b/>
                <w:bCs/>
                <w:color w:val="000000"/>
                <w:sz w:val="24"/>
              </w:rPr>
            </w:pPr>
            <w:r w:rsidRPr="00BA5CE2">
              <w:rPr>
                <w:b/>
                <w:bCs/>
                <w:color w:val="000000"/>
                <w:sz w:val="24"/>
              </w:rPr>
              <w:t>Zahájení činnosti základní školy:</w:t>
            </w:r>
          </w:p>
        </w:tc>
        <w:tc>
          <w:tcPr>
            <w:tcW w:w="2940" w:type="dxa"/>
            <w:tcBorders>
              <w:top w:val="single" w:sz="4" w:space="0" w:color="auto"/>
              <w:left w:val="nil"/>
              <w:bottom w:val="single" w:sz="4" w:space="0" w:color="auto"/>
              <w:right w:val="single" w:sz="4" w:space="0" w:color="auto"/>
            </w:tcBorders>
            <w:vAlign w:val="center"/>
            <w:hideMark/>
          </w:tcPr>
          <w:p w14:paraId="0323B1BC" w14:textId="77777777" w:rsidR="00BA5CE2" w:rsidRPr="00BA5CE2" w:rsidRDefault="00BA5CE2" w:rsidP="00BA5CE2">
            <w:pPr>
              <w:rPr>
                <w:color w:val="000000"/>
                <w:sz w:val="24"/>
              </w:rPr>
            </w:pPr>
            <w:r w:rsidRPr="00BA5CE2">
              <w:rPr>
                <w:color w:val="000000"/>
                <w:sz w:val="24"/>
              </w:rPr>
              <w:t>09.09.1948</w:t>
            </w:r>
          </w:p>
        </w:tc>
      </w:tr>
      <w:tr w:rsidR="00BA5CE2" w:rsidRPr="00BA5CE2" w14:paraId="4AFB937A" w14:textId="77777777" w:rsidTr="007E5E92">
        <w:trPr>
          <w:trHeight w:val="630"/>
          <w:jc w:val="center"/>
        </w:trPr>
        <w:tc>
          <w:tcPr>
            <w:tcW w:w="5780" w:type="dxa"/>
            <w:tcBorders>
              <w:top w:val="nil"/>
              <w:left w:val="single" w:sz="4" w:space="0" w:color="auto"/>
              <w:bottom w:val="single" w:sz="4" w:space="0" w:color="auto"/>
              <w:right w:val="single" w:sz="4" w:space="0" w:color="auto"/>
            </w:tcBorders>
            <w:vAlign w:val="center"/>
            <w:hideMark/>
          </w:tcPr>
          <w:p w14:paraId="68B10689" w14:textId="77777777" w:rsidR="00BA5CE2" w:rsidRPr="00BA5CE2" w:rsidRDefault="00BA5CE2" w:rsidP="00BA5CE2">
            <w:pPr>
              <w:jc w:val="both"/>
              <w:rPr>
                <w:b/>
                <w:bCs/>
                <w:color w:val="000000"/>
                <w:sz w:val="24"/>
              </w:rPr>
            </w:pPr>
            <w:r w:rsidRPr="00BA5CE2">
              <w:rPr>
                <w:b/>
                <w:bCs/>
                <w:color w:val="000000"/>
                <w:sz w:val="24"/>
              </w:rPr>
              <w:t>Ředitel/funkční období do:</w:t>
            </w:r>
          </w:p>
        </w:tc>
        <w:tc>
          <w:tcPr>
            <w:tcW w:w="2940" w:type="dxa"/>
            <w:tcBorders>
              <w:top w:val="nil"/>
              <w:left w:val="nil"/>
              <w:bottom w:val="single" w:sz="4" w:space="0" w:color="auto"/>
              <w:right w:val="single" w:sz="4" w:space="0" w:color="auto"/>
            </w:tcBorders>
            <w:vAlign w:val="center"/>
            <w:hideMark/>
          </w:tcPr>
          <w:p w14:paraId="6A549C43" w14:textId="77777777" w:rsidR="00BA5CE2" w:rsidRPr="00BA5CE2" w:rsidRDefault="00BA5CE2" w:rsidP="00BA5CE2">
            <w:pPr>
              <w:rPr>
                <w:color w:val="000000"/>
                <w:sz w:val="24"/>
              </w:rPr>
            </w:pPr>
            <w:r w:rsidRPr="00BA5CE2">
              <w:rPr>
                <w:color w:val="000000"/>
                <w:sz w:val="24"/>
              </w:rPr>
              <w:t>Mgr. Bc. Marika Jelínková/2029</w:t>
            </w:r>
          </w:p>
        </w:tc>
      </w:tr>
      <w:tr w:rsidR="00BA5CE2" w:rsidRPr="00BA5CE2" w14:paraId="64C2C56B" w14:textId="77777777" w:rsidTr="007E5E92">
        <w:trPr>
          <w:trHeight w:val="315"/>
          <w:jc w:val="center"/>
        </w:trPr>
        <w:tc>
          <w:tcPr>
            <w:tcW w:w="5780" w:type="dxa"/>
            <w:tcBorders>
              <w:top w:val="nil"/>
              <w:left w:val="single" w:sz="4" w:space="0" w:color="auto"/>
              <w:bottom w:val="single" w:sz="4" w:space="0" w:color="auto"/>
              <w:right w:val="single" w:sz="4" w:space="0" w:color="auto"/>
            </w:tcBorders>
            <w:vAlign w:val="center"/>
            <w:hideMark/>
          </w:tcPr>
          <w:p w14:paraId="305580B2" w14:textId="77777777" w:rsidR="00BA5CE2" w:rsidRPr="00BA5CE2" w:rsidRDefault="00BA5CE2" w:rsidP="00BA5CE2">
            <w:pPr>
              <w:rPr>
                <w:b/>
                <w:bCs/>
                <w:color w:val="000000"/>
                <w:sz w:val="24"/>
              </w:rPr>
            </w:pPr>
            <w:r w:rsidRPr="00BA5CE2">
              <w:rPr>
                <w:b/>
                <w:bCs/>
                <w:color w:val="000000"/>
                <w:sz w:val="24"/>
              </w:rPr>
              <w:t>Škola kapacita: školský rejstřík/reálná/naplněnost/%</w:t>
            </w:r>
          </w:p>
        </w:tc>
        <w:tc>
          <w:tcPr>
            <w:tcW w:w="2940" w:type="dxa"/>
            <w:tcBorders>
              <w:top w:val="nil"/>
              <w:left w:val="nil"/>
              <w:bottom w:val="single" w:sz="4" w:space="0" w:color="auto"/>
              <w:right w:val="single" w:sz="4" w:space="0" w:color="auto"/>
            </w:tcBorders>
            <w:vAlign w:val="center"/>
            <w:hideMark/>
          </w:tcPr>
          <w:p w14:paraId="5B36EA2E" w14:textId="77777777" w:rsidR="00BA5CE2" w:rsidRPr="00BA5CE2" w:rsidRDefault="00BA5CE2" w:rsidP="00BA5CE2">
            <w:pPr>
              <w:jc w:val="both"/>
              <w:rPr>
                <w:color w:val="000000"/>
                <w:sz w:val="24"/>
              </w:rPr>
            </w:pPr>
            <w:r w:rsidRPr="00BA5CE2">
              <w:rPr>
                <w:color w:val="000000" w:themeColor="text1"/>
                <w:sz w:val="24"/>
              </w:rPr>
              <w:t>60/60/49/81,7 %</w:t>
            </w:r>
          </w:p>
        </w:tc>
      </w:tr>
      <w:tr w:rsidR="00BA5CE2" w:rsidRPr="00BA5CE2" w14:paraId="1B008389" w14:textId="77777777" w:rsidTr="007E5E92">
        <w:trPr>
          <w:trHeight w:val="315"/>
          <w:jc w:val="center"/>
        </w:trPr>
        <w:tc>
          <w:tcPr>
            <w:tcW w:w="5780" w:type="dxa"/>
            <w:tcBorders>
              <w:top w:val="nil"/>
              <w:left w:val="single" w:sz="4" w:space="0" w:color="auto"/>
              <w:bottom w:val="single" w:sz="4" w:space="0" w:color="auto"/>
              <w:right w:val="single" w:sz="4" w:space="0" w:color="auto"/>
            </w:tcBorders>
            <w:vAlign w:val="center"/>
            <w:hideMark/>
          </w:tcPr>
          <w:p w14:paraId="1F1C8A7E" w14:textId="77777777" w:rsidR="00BA5CE2" w:rsidRPr="00BA5CE2" w:rsidRDefault="00BA5CE2" w:rsidP="00BA5CE2">
            <w:pPr>
              <w:rPr>
                <w:b/>
                <w:bCs/>
                <w:color w:val="000000"/>
                <w:sz w:val="24"/>
              </w:rPr>
            </w:pPr>
            <w:r w:rsidRPr="00BA5CE2">
              <w:rPr>
                <w:b/>
                <w:bCs/>
                <w:color w:val="000000"/>
                <w:sz w:val="24"/>
              </w:rPr>
              <w:t>Školní družina kapacita: školský rejstřík</w:t>
            </w:r>
          </w:p>
        </w:tc>
        <w:tc>
          <w:tcPr>
            <w:tcW w:w="2940" w:type="dxa"/>
            <w:tcBorders>
              <w:top w:val="nil"/>
              <w:left w:val="nil"/>
              <w:bottom w:val="single" w:sz="4" w:space="0" w:color="auto"/>
              <w:right w:val="single" w:sz="4" w:space="0" w:color="auto"/>
            </w:tcBorders>
            <w:vAlign w:val="center"/>
            <w:hideMark/>
          </w:tcPr>
          <w:p w14:paraId="24F9B77A" w14:textId="77777777" w:rsidR="00BA5CE2" w:rsidRPr="00BA5CE2" w:rsidRDefault="00BA5CE2" w:rsidP="00BA5CE2">
            <w:pPr>
              <w:jc w:val="both"/>
              <w:rPr>
                <w:color w:val="000000"/>
                <w:sz w:val="24"/>
              </w:rPr>
            </w:pPr>
            <w:r w:rsidRPr="00BA5CE2">
              <w:rPr>
                <w:color w:val="000000"/>
                <w:sz w:val="24"/>
              </w:rPr>
              <w:t>14</w:t>
            </w:r>
          </w:p>
        </w:tc>
      </w:tr>
      <w:tr w:rsidR="00BA5CE2" w:rsidRPr="00BA5CE2" w14:paraId="64D03021" w14:textId="77777777" w:rsidTr="007E5E92">
        <w:trPr>
          <w:trHeight w:val="315"/>
          <w:jc w:val="center"/>
        </w:trPr>
        <w:tc>
          <w:tcPr>
            <w:tcW w:w="5780" w:type="dxa"/>
            <w:tcBorders>
              <w:top w:val="nil"/>
              <w:left w:val="single" w:sz="4" w:space="0" w:color="auto"/>
              <w:bottom w:val="single" w:sz="4" w:space="0" w:color="auto"/>
              <w:right w:val="single" w:sz="4" w:space="0" w:color="auto"/>
            </w:tcBorders>
            <w:vAlign w:val="center"/>
            <w:hideMark/>
          </w:tcPr>
          <w:p w14:paraId="7DC2EBCB" w14:textId="77777777" w:rsidR="00BA5CE2" w:rsidRPr="00BA5CE2" w:rsidRDefault="00BA5CE2" w:rsidP="00BA5CE2">
            <w:pPr>
              <w:jc w:val="both"/>
              <w:rPr>
                <w:b/>
                <w:bCs/>
                <w:color w:val="000000"/>
                <w:sz w:val="24"/>
              </w:rPr>
            </w:pPr>
            <w:r w:rsidRPr="00BA5CE2">
              <w:rPr>
                <w:b/>
                <w:bCs/>
                <w:color w:val="000000"/>
                <w:sz w:val="24"/>
              </w:rPr>
              <w:t>Vlastník objektu:</w:t>
            </w:r>
          </w:p>
        </w:tc>
        <w:tc>
          <w:tcPr>
            <w:tcW w:w="2940" w:type="dxa"/>
            <w:tcBorders>
              <w:top w:val="nil"/>
              <w:left w:val="nil"/>
              <w:bottom w:val="single" w:sz="4" w:space="0" w:color="auto"/>
              <w:right w:val="single" w:sz="4" w:space="0" w:color="auto"/>
            </w:tcBorders>
            <w:vAlign w:val="center"/>
            <w:hideMark/>
          </w:tcPr>
          <w:p w14:paraId="39DCC076" w14:textId="77777777" w:rsidR="00BA5CE2" w:rsidRPr="00BA5CE2" w:rsidRDefault="00BA5CE2" w:rsidP="00BA5CE2">
            <w:pPr>
              <w:jc w:val="both"/>
              <w:rPr>
                <w:color w:val="000000"/>
                <w:sz w:val="24"/>
              </w:rPr>
            </w:pPr>
            <w:r w:rsidRPr="00BA5CE2">
              <w:rPr>
                <w:color w:val="000000"/>
                <w:sz w:val="24"/>
              </w:rPr>
              <w:t>Středočeský kraj</w:t>
            </w:r>
          </w:p>
        </w:tc>
      </w:tr>
    </w:tbl>
    <w:p w14:paraId="21D343D9" w14:textId="77777777" w:rsidR="00BA5CE2" w:rsidRPr="00BA5CE2" w:rsidRDefault="00BA5CE2" w:rsidP="00BA5CE2">
      <w:pPr>
        <w:jc w:val="both"/>
        <w:rPr>
          <w:color w:val="000000" w:themeColor="text1"/>
          <w:sz w:val="20"/>
          <w:szCs w:val="20"/>
        </w:rPr>
      </w:pPr>
      <w:r w:rsidRPr="00BA5CE2">
        <w:rPr>
          <w:color w:val="000000" w:themeColor="text1"/>
          <w:sz w:val="20"/>
          <w:szCs w:val="20"/>
        </w:rPr>
        <w:t>Pozn: Reálná kapacita základní školy je uvedena na základě informace od vedení školy.</w:t>
      </w:r>
    </w:p>
    <w:p w14:paraId="40DE97DA" w14:textId="77777777" w:rsidR="00BA5CE2" w:rsidRPr="00BA5CE2" w:rsidRDefault="00BA5CE2" w:rsidP="00BA5CE2">
      <w:pPr>
        <w:jc w:val="both"/>
        <w:rPr>
          <w:color w:val="000000" w:themeColor="text1"/>
          <w:sz w:val="20"/>
          <w:szCs w:val="20"/>
        </w:rPr>
      </w:pPr>
      <w:r w:rsidRPr="00BA5CE2">
        <w:rPr>
          <w:color w:val="000000" w:themeColor="text1"/>
          <w:sz w:val="20"/>
          <w:szCs w:val="20"/>
        </w:rPr>
        <w:t>Naplněnost v procentech vychází z počtu žáků základní školy a reálné kapacity základní školy.</w:t>
      </w:r>
    </w:p>
    <w:p w14:paraId="36744CA1" w14:textId="77777777" w:rsidR="00BA5CE2" w:rsidRPr="00BA5CE2" w:rsidRDefault="00BA5CE2" w:rsidP="00BA5CE2">
      <w:pPr>
        <w:jc w:val="both"/>
        <w:rPr>
          <w:color w:val="000000" w:themeColor="text1"/>
          <w:sz w:val="24"/>
        </w:rPr>
      </w:pPr>
    </w:p>
    <w:p w14:paraId="26AC8C70" w14:textId="77777777" w:rsidR="00BA5CE2" w:rsidRPr="00BA5CE2" w:rsidRDefault="00BA5CE2" w:rsidP="00BA5CE2">
      <w:pPr>
        <w:jc w:val="both"/>
        <w:rPr>
          <w:b/>
          <w:bCs/>
          <w:color w:val="000000" w:themeColor="text1"/>
          <w:sz w:val="24"/>
        </w:rPr>
      </w:pPr>
      <w:r w:rsidRPr="00BA5CE2">
        <w:rPr>
          <w:b/>
          <w:bCs/>
          <w:color w:val="000000" w:themeColor="text1"/>
          <w:sz w:val="24"/>
        </w:rPr>
        <w:t>Počet žáků základní školy podle ročníků (k 30. 9.):</w:t>
      </w:r>
    </w:p>
    <w:tbl>
      <w:tblPr>
        <w:tblW w:w="9072" w:type="dxa"/>
        <w:jc w:val="center"/>
        <w:tblCellMar>
          <w:left w:w="70" w:type="dxa"/>
          <w:right w:w="70" w:type="dxa"/>
        </w:tblCellMar>
        <w:tblLook w:val="04A0" w:firstRow="1" w:lastRow="0" w:firstColumn="1" w:lastColumn="0" w:noHBand="0" w:noVBand="1"/>
      </w:tblPr>
      <w:tblGrid>
        <w:gridCol w:w="1512"/>
        <w:gridCol w:w="1512"/>
        <w:gridCol w:w="1512"/>
        <w:gridCol w:w="1512"/>
        <w:gridCol w:w="1512"/>
        <w:gridCol w:w="1512"/>
      </w:tblGrid>
      <w:tr w:rsidR="00BA5CE2" w:rsidRPr="00BA5CE2" w14:paraId="32674473" w14:textId="77777777" w:rsidTr="007E5E92">
        <w:trPr>
          <w:trHeight w:val="300"/>
          <w:jc w:val="center"/>
        </w:trPr>
        <w:tc>
          <w:tcPr>
            <w:tcW w:w="1120"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44947742" w14:textId="77777777" w:rsidR="00BA5CE2" w:rsidRPr="00BA5CE2" w:rsidRDefault="00BA5CE2" w:rsidP="00BA5CE2">
            <w:pPr>
              <w:jc w:val="center"/>
              <w:rPr>
                <w:b/>
                <w:bCs/>
                <w:color w:val="000000"/>
                <w:szCs w:val="22"/>
              </w:rPr>
            </w:pPr>
            <w:bookmarkStart w:id="1" w:name="_Hlk130825094"/>
            <w:r w:rsidRPr="00BA5CE2">
              <w:rPr>
                <w:b/>
                <w:bCs/>
                <w:color w:val="000000"/>
                <w:szCs w:val="22"/>
              </w:rPr>
              <w:t>Ročník</w:t>
            </w:r>
          </w:p>
        </w:tc>
        <w:tc>
          <w:tcPr>
            <w:tcW w:w="1120" w:type="dxa"/>
            <w:tcBorders>
              <w:top w:val="single" w:sz="4" w:space="0" w:color="auto"/>
              <w:left w:val="nil"/>
              <w:bottom w:val="single" w:sz="4" w:space="0" w:color="auto"/>
              <w:right w:val="single" w:sz="4" w:space="0" w:color="auto"/>
            </w:tcBorders>
            <w:shd w:val="clear" w:color="000000" w:fill="BDD7EE"/>
            <w:vAlign w:val="center"/>
            <w:hideMark/>
          </w:tcPr>
          <w:p w14:paraId="0EAFFF43" w14:textId="77777777" w:rsidR="00BA5CE2" w:rsidRPr="00BA5CE2" w:rsidRDefault="00BA5CE2" w:rsidP="00BA5CE2">
            <w:pPr>
              <w:jc w:val="center"/>
              <w:rPr>
                <w:b/>
                <w:bCs/>
                <w:color w:val="000000"/>
                <w:szCs w:val="22"/>
              </w:rPr>
            </w:pPr>
            <w:r w:rsidRPr="00BA5CE2">
              <w:rPr>
                <w:b/>
                <w:bCs/>
                <w:color w:val="000000"/>
                <w:szCs w:val="22"/>
              </w:rPr>
              <w:t>2020/2021</w:t>
            </w:r>
          </w:p>
        </w:tc>
        <w:tc>
          <w:tcPr>
            <w:tcW w:w="1120" w:type="dxa"/>
            <w:tcBorders>
              <w:top w:val="single" w:sz="4" w:space="0" w:color="auto"/>
              <w:left w:val="nil"/>
              <w:bottom w:val="single" w:sz="4" w:space="0" w:color="auto"/>
              <w:right w:val="single" w:sz="4" w:space="0" w:color="auto"/>
            </w:tcBorders>
            <w:shd w:val="clear" w:color="000000" w:fill="BDD7EE"/>
            <w:vAlign w:val="center"/>
            <w:hideMark/>
          </w:tcPr>
          <w:p w14:paraId="10E0707B" w14:textId="77777777" w:rsidR="00BA5CE2" w:rsidRPr="00BA5CE2" w:rsidRDefault="00BA5CE2" w:rsidP="00BA5CE2">
            <w:pPr>
              <w:jc w:val="center"/>
              <w:rPr>
                <w:b/>
                <w:bCs/>
                <w:color w:val="000000"/>
                <w:szCs w:val="22"/>
              </w:rPr>
            </w:pPr>
            <w:r w:rsidRPr="00BA5CE2">
              <w:rPr>
                <w:b/>
                <w:bCs/>
                <w:color w:val="000000"/>
                <w:szCs w:val="22"/>
              </w:rPr>
              <w:t>2021/2022</w:t>
            </w:r>
          </w:p>
        </w:tc>
        <w:tc>
          <w:tcPr>
            <w:tcW w:w="1120" w:type="dxa"/>
            <w:tcBorders>
              <w:top w:val="single" w:sz="4" w:space="0" w:color="auto"/>
              <w:left w:val="nil"/>
              <w:bottom w:val="single" w:sz="4" w:space="0" w:color="auto"/>
              <w:right w:val="single" w:sz="4" w:space="0" w:color="auto"/>
            </w:tcBorders>
            <w:shd w:val="clear" w:color="000000" w:fill="BDD7EE"/>
            <w:vAlign w:val="center"/>
            <w:hideMark/>
          </w:tcPr>
          <w:p w14:paraId="0D47C892" w14:textId="77777777" w:rsidR="00BA5CE2" w:rsidRPr="00BA5CE2" w:rsidRDefault="00BA5CE2" w:rsidP="00BA5CE2">
            <w:pPr>
              <w:jc w:val="center"/>
              <w:rPr>
                <w:b/>
                <w:bCs/>
                <w:color w:val="000000"/>
                <w:szCs w:val="22"/>
              </w:rPr>
            </w:pPr>
            <w:r w:rsidRPr="00BA5CE2">
              <w:rPr>
                <w:b/>
                <w:bCs/>
                <w:color w:val="000000"/>
                <w:szCs w:val="22"/>
              </w:rPr>
              <w:t>2022/2023</w:t>
            </w:r>
          </w:p>
        </w:tc>
        <w:tc>
          <w:tcPr>
            <w:tcW w:w="1120" w:type="dxa"/>
            <w:tcBorders>
              <w:top w:val="single" w:sz="4" w:space="0" w:color="auto"/>
              <w:left w:val="nil"/>
              <w:bottom w:val="single" w:sz="4" w:space="0" w:color="auto"/>
              <w:right w:val="single" w:sz="4" w:space="0" w:color="auto"/>
            </w:tcBorders>
            <w:shd w:val="clear" w:color="000000" w:fill="BDD7EE"/>
            <w:vAlign w:val="center"/>
            <w:hideMark/>
          </w:tcPr>
          <w:p w14:paraId="15E6511F" w14:textId="77777777" w:rsidR="00BA5CE2" w:rsidRPr="00BA5CE2" w:rsidRDefault="00BA5CE2" w:rsidP="00BA5CE2">
            <w:pPr>
              <w:jc w:val="center"/>
              <w:rPr>
                <w:b/>
                <w:bCs/>
                <w:color w:val="000000"/>
                <w:szCs w:val="22"/>
              </w:rPr>
            </w:pPr>
            <w:r w:rsidRPr="00BA5CE2">
              <w:rPr>
                <w:b/>
                <w:bCs/>
                <w:color w:val="000000"/>
                <w:szCs w:val="22"/>
              </w:rPr>
              <w:t>2023/2024</w:t>
            </w:r>
          </w:p>
        </w:tc>
        <w:tc>
          <w:tcPr>
            <w:tcW w:w="1120" w:type="dxa"/>
            <w:tcBorders>
              <w:top w:val="single" w:sz="4" w:space="0" w:color="auto"/>
              <w:left w:val="nil"/>
              <w:bottom w:val="single" w:sz="4" w:space="0" w:color="auto"/>
              <w:right w:val="single" w:sz="4" w:space="0" w:color="auto"/>
            </w:tcBorders>
            <w:shd w:val="clear" w:color="000000" w:fill="BDD7EE"/>
            <w:vAlign w:val="center"/>
            <w:hideMark/>
          </w:tcPr>
          <w:p w14:paraId="3FC2E210" w14:textId="77777777" w:rsidR="00BA5CE2" w:rsidRPr="00BA5CE2" w:rsidRDefault="00BA5CE2" w:rsidP="00BA5CE2">
            <w:pPr>
              <w:jc w:val="center"/>
              <w:rPr>
                <w:b/>
                <w:bCs/>
                <w:color w:val="000000"/>
                <w:szCs w:val="22"/>
              </w:rPr>
            </w:pPr>
            <w:r w:rsidRPr="00BA5CE2">
              <w:rPr>
                <w:b/>
                <w:bCs/>
                <w:color w:val="000000"/>
                <w:szCs w:val="22"/>
              </w:rPr>
              <w:t>2024/2025</w:t>
            </w:r>
          </w:p>
        </w:tc>
      </w:tr>
      <w:tr w:rsidR="00BA5CE2" w:rsidRPr="00BA5CE2" w14:paraId="7C8D3811" w14:textId="77777777" w:rsidTr="007E5E92">
        <w:trPr>
          <w:trHeight w:val="300"/>
          <w:jc w:val="center"/>
        </w:trPr>
        <w:tc>
          <w:tcPr>
            <w:tcW w:w="1120" w:type="dxa"/>
            <w:tcBorders>
              <w:top w:val="nil"/>
              <w:left w:val="single" w:sz="4" w:space="0" w:color="auto"/>
              <w:bottom w:val="single" w:sz="4" w:space="0" w:color="auto"/>
              <w:right w:val="single" w:sz="4" w:space="0" w:color="auto"/>
            </w:tcBorders>
            <w:noWrap/>
            <w:vAlign w:val="bottom"/>
            <w:hideMark/>
          </w:tcPr>
          <w:p w14:paraId="3EB9B1F0" w14:textId="77777777" w:rsidR="00BA5CE2" w:rsidRPr="00BA5CE2" w:rsidRDefault="00BA5CE2" w:rsidP="00BA5CE2">
            <w:pPr>
              <w:rPr>
                <w:color w:val="000000"/>
                <w:szCs w:val="22"/>
              </w:rPr>
            </w:pPr>
            <w:r w:rsidRPr="00BA5CE2">
              <w:rPr>
                <w:color w:val="000000"/>
                <w:szCs w:val="22"/>
              </w:rPr>
              <w:t>1. ročník</w:t>
            </w:r>
          </w:p>
        </w:tc>
        <w:tc>
          <w:tcPr>
            <w:tcW w:w="1120" w:type="dxa"/>
            <w:tcBorders>
              <w:top w:val="nil"/>
              <w:left w:val="nil"/>
              <w:bottom w:val="single" w:sz="4" w:space="0" w:color="auto"/>
              <w:right w:val="single" w:sz="4" w:space="0" w:color="auto"/>
            </w:tcBorders>
            <w:vAlign w:val="center"/>
            <w:hideMark/>
          </w:tcPr>
          <w:p w14:paraId="74EC2CEF"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2384CA7B" w14:textId="77777777" w:rsidR="00BA5CE2" w:rsidRPr="00BA5CE2" w:rsidRDefault="00BA5CE2" w:rsidP="00BA5CE2">
            <w:pPr>
              <w:jc w:val="center"/>
              <w:rPr>
                <w:color w:val="000000"/>
                <w:szCs w:val="22"/>
              </w:rPr>
            </w:pPr>
            <w:r w:rsidRPr="00BA5CE2">
              <w:rPr>
                <w:color w:val="000000"/>
                <w:szCs w:val="22"/>
              </w:rPr>
              <w:t>0</w:t>
            </w:r>
          </w:p>
        </w:tc>
        <w:tc>
          <w:tcPr>
            <w:tcW w:w="1120" w:type="dxa"/>
            <w:tcBorders>
              <w:top w:val="nil"/>
              <w:left w:val="nil"/>
              <w:bottom w:val="single" w:sz="4" w:space="0" w:color="auto"/>
              <w:right w:val="single" w:sz="4" w:space="0" w:color="auto"/>
            </w:tcBorders>
            <w:vAlign w:val="center"/>
            <w:hideMark/>
          </w:tcPr>
          <w:p w14:paraId="38589BB0"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3A5981F5" w14:textId="77777777" w:rsidR="00BA5CE2" w:rsidRPr="00BA5CE2" w:rsidRDefault="00BA5CE2" w:rsidP="00BA5CE2">
            <w:pPr>
              <w:jc w:val="center"/>
              <w:rPr>
                <w:color w:val="000000"/>
                <w:szCs w:val="22"/>
              </w:rPr>
            </w:pPr>
            <w:r w:rsidRPr="00BA5CE2">
              <w:rPr>
                <w:color w:val="000000"/>
                <w:szCs w:val="22"/>
              </w:rPr>
              <w:t>5</w:t>
            </w:r>
          </w:p>
        </w:tc>
        <w:tc>
          <w:tcPr>
            <w:tcW w:w="1120" w:type="dxa"/>
            <w:tcBorders>
              <w:top w:val="nil"/>
              <w:left w:val="nil"/>
              <w:bottom w:val="single" w:sz="4" w:space="0" w:color="auto"/>
              <w:right w:val="single" w:sz="4" w:space="0" w:color="auto"/>
            </w:tcBorders>
            <w:vAlign w:val="center"/>
            <w:hideMark/>
          </w:tcPr>
          <w:p w14:paraId="16DB77BC" w14:textId="77777777" w:rsidR="00BA5CE2" w:rsidRPr="00BA5CE2" w:rsidRDefault="00BA5CE2" w:rsidP="00BA5CE2">
            <w:pPr>
              <w:jc w:val="center"/>
              <w:rPr>
                <w:color w:val="000000"/>
                <w:szCs w:val="22"/>
              </w:rPr>
            </w:pPr>
            <w:r w:rsidRPr="00BA5CE2">
              <w:rPr>
                <w:color w:val="000000"/>
                <w:szCs w:val="22"/>
              </w:rPr>
              <w:t>2</w:t>
            </w:r>
          </w:p>
        </w:tc>
      </w:tr>
      <w:tr w:rsidR="00BA5CE2" w:rsidRPr="00BA5CE2" w14:paraId="2323993B" w14:textId="77777777" w:rsidTr="007E5E92">
        <w:trPr>
          <w:trHeight w:val="300"/>
          <w:jc w:val="center"/>
        </w:trPr>
        <w:tc>
          <w:tcPr>
            <w:tcW w:w="1120" w:type="dxa"/>
            <w:tcBorders>
              <w:top w:val="nil"/>
              <w:left w:val="single" w:sz="4" w:space="0" w:color="auto"/>
              <w:bottom w:val="single" w:sz="4" w:space="0" w:color="auto"/>
              <w:right w:val="single" w:sz="4" w:space="0" w:color="auto"/>
            </w:tcBorders>
            <w:noWrap/>
            <w:vAlign w:val="bottom"/>
            <w:hideMark/>
          </w:tcPr>
          <w:p w14:paraId="50ACDD09" w14:textId="77777777" w:rsidR="00BA5CE2" w:rsidRPr="00BA5CE2" w:rsidRDefault="00BA5CE2" w:rsidP="00BA5CE2">
            <w:pPr>
              <w:rPr>
                <w:color w:val="000000"/>
                <w:szCs w:val="22"/>
              </w:rPr>
            </w:pPr>
            <w:r w:rsidRPr="00BA5CE2">
              <w:rPr>
                <w:color w:val="000000"/>
                <w:szCs w:val="22"/>
              </w:rPr>
              <w:t>2. ročník</w:t>
            </w:r>
          </w:p>
        </w:tc>
        <w:tc>
          <w:tcPr>
            <w:tcW w:w="1120" w:type="dxa"/>
            <w:tcBorders>
              <w:top w:val="nil"/>
              <w:left w:val="nil"/>
              <w:bottom w:val="single" w:sz="4" w:space="0" w:color="auto"/>
              <w:right w:val="single" w:sz="4" w:space="0" w:color="auto"/>
            </w:tcBorders>
            <w:vAlign w:val="center"/>
            <w:hideMark/>
          </w:tcPr>
          <w:p w14:paraId="12A87BA9" w14:textId="77777777" w:rsidR="00BA5CE2" w:rsidRPr="00BA5CE2" w:rsidRDefault="00BA5CE2" w:rsidP="00BA5CE2">
            <w:pPr>
              <w:jc w:val="center"/>
              <w:rPr>
                <w:color w:val="000000"/>
                <w:szCs w:val="22"/>
              </w:rPr>
            </w:pPr>
            <w:r w:rsidRPr="00BA5CE2">
              <w:rPr>
                <w:color w:val="000000"/>
                <w:szCs w:val="22"/>
              </w:rPr>
              <w:t>2</w:t>
            </w:r>
          </w:p>
        </w:tc>
        <w:tc>
          <w:tcPr>
            <w:tcW w:w="1120" w:type="dxa"/>
            <w:tcBorders>
              <w:top w:val="nil"/>
              <w:left w:val="nil"/>
              <w:bottom w:val="single" w:sz="4" w:space="0" w:color="auto"/>
              <w:right w:val="single" w:sz="4" w:space="0" w:color="auto"/>
            </w:tcBorders>
            <w:vAlign w:val="center"/>
            <w:hideMark/>
          </w:tcPr>
          <w:p w14:paraId="649CD09E" w14:textId="77777777" w:rsidR="00BA5CE2" w:rsidRPr="00BA5CE2" w:rsidRDefault="00BA5CE2" w:rsidP="00BA5CE2">
            <w:pPr>
              <w:jc w:val="center"/>
              <w:rPr>
                <w:color w:val="000000"/>
                <w:szCs w:val="22"/>
              </w:rPr>
            </w:pPr>
            <w:r w:rsidRPr="00BA5CE2">
              <w:rPr>
                <w:color w:val="000000"/>
                <w:szCs w:val="22"/>
              </w:rPr>
              <w:t>6</w:t>
            </w:r>
          </w:p>
        </w:tc>
        <w:tc>
          <w:tcPr>
            <w:tcW w:w="1120" w:type="dxa"/>
            <w:tcBorders>
              <w:top w:val="nil"/>
              <w:left w:val="nil"/>
              <w:bottom w:val="single" w:sz="4" w:space="0" w:color="auto"/>
              <w:right w:val="single" w:sz="4" w:space="0" w:color="auto"/>
            </w:tcBorders>
            <w:vAlign w:val="center"/>
            <w:hideMark/>
          </w:tcPr>
          <w:p w14:paraId="6EFC2F83"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5BB7A6EE" w14:textId="77777777" w:rsidR="00BA5CE2" w:rsidRPr="00BA5CE2" w:rsidRDefault="00BA5CE2" w:rsidP="00BA5CE2">
            <w:pPr>
              <w:jc w:val="center"/>
              <w:rPr>
                <w:color w:val="000000"/>
                <w:szCs w:val="22"/>
              </w:rPr>
            </w:pPr>
            <w:r w:rsidRPr="00BA5CE2">
              <w:rPr>
                <w:color w:val="000000"/>
                <w:szCs w:val="22"/>
              </w:rPr>
              <w:t>3</w:t>
            </w:r>
          </w:p>
        </w:tc>
        <w:tc>
          <w:tcPr>
            <w:tcW w:w="1120" w:type="dxa"/>
            <w:tcBorders>
              <w:top w:val="nil"/>
              <w:left w:val="nil"/>
              <w:bottom w:val="single" w:sz="4" w:space="0" w:color="auto"/>
              <w:right w:val="single" w:sz="4" w:space="0" w:color="auto"/>
            </w:tcBorders>
            <w:vAlign w:val="center"/>
            <w:hideMark/>
          </w:tcPr>
          <w:p w14:paraId="2F8BD97F" w14:textId="77777777" w:rsidR="00BA5CE2" w:rsidRPr="00BA5CE2" w:rsidRDefault="00BA5CE2" w:rsidP="00BA5CE2">
            <w:pPr>
              <w:jc w:val="center"/>
              <w:rPr>
                <w:color w:val="000000"/>
                <w:szCs w:val="22"/>
              </w:rPr>
            </w:pPr>
            <w:r w:rsidRPr="00BA5CE2">
              <w:rPr>
                <w:color w:val="000000"/>
                <w:szCs w:val="22"/>
              </w:rPr>
              <w:t>7</w:t>
            </w:r>
          </w:p>
        </w:tc>
      </w:tr>
      <w:tr w:rsidR="00BA5CE2" w:rsidRPr="00BA5CE2" w14:paraId="61062B71" w14:textId="77777777" w:rsidTr="007E5E92">
        <w:trPr>
          <w:trHeight w:val="300"/>
          <w:jc w:val="center"/>
        </w:trPr>
        <w:tc>
          <w:tcPr>
            <w:tcW w:w="1120" w:type="dxa"/>
            <w:tcBorders>
              <w:top w:val="nil"/>
              <w:left w:val="single" w:sz="4" w:space="0" w:color="auto"/>
              <w:bottom w:val="single" w:sz="4" w:space="0" w:color="auto"/>
              <w:right w:val="single" w:sz="4" w:space="0" w:color="auto"/>
            </w:tcBorders>
            <w:noWrap/>
            <w:vAlign w:val="bottom"/>
            <w:hideMark/>
          </w:tcPr>
          <w:p w14:paraId="27BA39D6" w14:textId="77777777" w:rsidR="00BA5CE2" w:rsidRPr="00BA5CE2" w:rsidRDefault="00BA5CE2" w:rsidP="00BA5CE2">
            <w:pPr>
              <w:rPr>
                <w:color w:val="000000"/>
                <w:szCs w:val="22"/>
              </w:rPr>
            </w:pPr>
            <w:r w:rsidRPr="00BA5CE2">
              <w:rPr>
                <w:color w:val="000000"/>
                <w:szCs w:val="22"/>
              </w:rPr>
              <w:t>3. ročník</w:t>
            </w:r>
          </w:p>
        </w:tc>
        <w:tc>
          <w:tcPr>
            <w:tcW w:w="1120" w:type="dxa"/>
            <w:tcBorders>
              <w:top w:val="nil"/>
              <w:left w:val="nil"/>
              <w:bottom w:val="single" w:sz="4" w:space="0" w:color="auto"/>
              <w:right w:val="single" w:sz="4" w:space="0" w:color="auto"/>
            </w:tcBorders>
            <w:vAlign w:val="center"/>
            <w:hideMark/>
          </w:tcPr>
          <w:p w14:paraId="2E499292" w14:textId="77777777" w:rsidR="00BA5CE2" w:rsidRPr="00BA5CE2" w:rsidRDefault="00BA5CE2" w:rsidP="00BA5CE2">
            <w:pPr>
              <w:jc w:val="center"/>
              <w:rPr>
                <w:color w:val="000000"/>
                <w:szCs w:val="22"/>
              </w:rPr>
            </w:pPr>
            <w:r w:rsidRPr="00BA5CE2">
              <w:rPr>
                <w:color w:val="000000"/>
                <w:szCs w:val="22"/>
              </w:rPr>
              <w:t>6</w:t>
            </w:r>
          </w:p>
        </w:tc>
        <w:tc>
          <w:tcPr>
            <w:tcW w:w="1120" w:type="dxa"/>
            <w:tcBorders>
              <w:top w:val="nil"/>
              <w:left w:val="nil"/>
              <w:bottom w:val="single" w:sz="4" w:space="0" w:color="auto"/>
              <w:right w:val="single" w:sz="4" w:space="0" w:color="auto"/>
            </w:tcBorders>
            <w:vAlign w:val="center"/>
            <w:hideMark/>
          </w:tcPr>
          <w:p w14:paraId="5788BDFC" w14:textId="77777777" w:rsidR="00BA5CE2" w:rsidRPr="00BA5CE2" w:rsidRDefault="00BA5CE2" w:rsidP="00BA5CE2">
            <w:pPr>
              <w:jc w:val="center"/>
              <w:rPr>
                <w:color w:val="000000"/>
                <w:szCs w:val="22"/>
              </w:rPr>
            </w:pPr>
            <w:r w:rsidRPr="00BA5CE2">
              <w:rPr>
                <w:color w:val="000000"/>
                <w:szCs w:val="22"/>
              </w:rPr>
              <w:t>2</w:t>
            </w:r>
          </w:p>
        </w:tc>
        <w:tc>
          <w:tcPr>
            <w:tcW w:w="1120" w:type="dxa"/>
            <w:tcBorders>
              <w:top w:val="nil"/>
              <w:left w:val="nil"/>
              <w:bottom w:val="single" w:sz="4" w:space="0" w:color="auto"/>
              <w:right w:val="single" w:sz="4" w:space="0" w:color="auto"/>
            </w:tcBorders>
            <w:vAlign w:val="center"/>
            <w:hideMark/>
          </w:tcPr>
          <w:p w14:paraId="33ED494F" w14:textId="77777777" w:rsidR="00BA5CE2" w:rsidRPr="00BA5CE2" w:rsidRDefault="00BA5CE2" w:rsidP="00BA5CE2">
            <w:pPr>
              <w:jc w:val="center"/>
              <w:rPr>
                <w:color w:val="000000"/>
                <w:szCs w:val="22"/>
              </w:rPr>
            </w:pPr>
            <w:r w:rsidRPr="00BA5CE2">
              <w:rPr>
                <w:color w:val="000000"/>
                <w:szCs w:val="22"/>
              </w:rPr>
              <w:t>8</w:t>
            </w:r>
          </w:p>
        </w:tc>
        <w:tc>
          <w:tcPr>
            <w:tcW w:w="1120" w:type="dxa"/>
            <w:tcBorders>
              <w:top w:val="nil"/>
              <w:left w:val="nil"/>
              <w:bottom w:val="single" w:sz="4" w:space="0" w:color="auto"/>
              <w:right w:val="single" w:sz="4" w:space="0" w:color="auto"/>
            </w:tcBorders>
            <w:vAlign w:val="center"/>
            <w:hideMark/>
          </w:tcPr>
          <w:p w14:paraId="31223098" w14:textId="77777777" w:rsidR="00BA5CE2" w:rsidRPr="00BA5CE2" w:rsidRDefault="00BA5CE2" w:rsidP="00BA5CE2">
            <w:pPr>
              <w:jc w:val="center"/>
              <w:rPr>
                <w:color w:val="000000"/>
                <w:szCs w:val="22"/>
              </w:rPr>
            </w:pPr>
            <w:r w:rsidRPr="00BA5CE2">
              <w:rPr>
                <w:color w:val="000000"/>
                <w:szCs w:val="22"/>
              </w:rPr>
              <w:t>3</w:t>
            </w:r>
          </w:p>
        </w:tc>
        <w:tc>
          <w:tcPr>
            <w:tcW w:w="1120" w:type="dxa"/>
            <w:tcBorders>
              <w:top w:val="nil"/>
              <w:left w:val="nil"/>
              <w:bottom w:val="single" w:sz="4" w:space="0" w:color="auto"/>
              <w:right w:val="single" w:sz="4" w:space="0" w:color="auto"/>
            </w:tcBorders>
            <w:vAlign w:val="center"/>
            <w:hideMark/>
          </w:tcPr>
          <w:p w14:paraId="07AF0958" w14:textId="77777777" w:rsidR="00BA5CE2" w:rsidRPr="00BA5CE2" w:rsidRDefault="00BA5CE2" w:rsidP="00BA5CE2">
            <w:pPr>
              <w:jc w:val="center"/>
              <w:rPr>
                <w:color w:val="000000"/>
                <w:szCs w:val="22"/>
              </w:rPr>
            </w:pPr>
            <w:r w:rsidRPr="00BA5CE2">
              <w:rPr>
                <w:color w:val="000000"/>
                <w:szCs w:val="22"/>
              </w:rPr>
              <w:t>3</w:t>
            </w:r>
          </w:p>
        </w:tc>
      </w:tr>
      <w:tr w:rsidR="00BA5CE2" w:rsidRPr="00BA5CE2" w14:paraId="6B5FB1C1" w14:textId="77777777" w:rsidTr="007E5E92">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44BD69EA" w14:textId="77777777" w:rsidR="00BA5CE2" w:rsidRPr="00BA5CE2" w:rsidRDefault="00BA5CE2" w:rsidP="00BA5CE2">
            <w:pPr>
              <w:rPr>
                <w:color w:val="000000"/>
                <w:szCs w:val="22"/>
              </w:rPr>
            </w:pPr>
            <w:r w:rsidRPr="00BA5CE2">
              <w:rPr>
                <w:color w:val="000000"/>
                <w:szCs w:val="22"/>
              </w:rPr>
              <w:t>4. ročník</w:t>
            </w:r>
          </w:p>
        </w:tc>
        <w:tc>
          <w:tcPr>
            <w:tcW w:w="1120" w:type="dxa"/>
            <w:tcBorders>
              <w:top w:val="nil"/>
              <w:left w:val="nil"/>
              <w:bottom w:val="single" w:sz="4" w:space="0" w:color="auto"/>
              <w:right w:val="single" w:sz="4" w:space="0" w:color="auto"/>
            </w:tcBorders>
            <w:vAlign w:val="center"/>
            <w:hideMark/>
          </w:tcPr>
          <w:p w14:paraId="31950402"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3CC79DF0" w14:textId="77777777" w:rsidR="00BA5CE2" w:rsidRPr="00BA5CE2" w:rsidRDefault="00BA5CE2" w:rsidP="00BA5CE2">
            <w:pPr>
              <w:jc w:val="center"/>
              <w:rPr>
                <w:color w:val="000000"/>
                <w:szCs w:val="22"/>
              </w:rPr>
            </w:pPr>
            <w:r w:rsidRPr="00BA5CE2">
              <w:rPr>
                <w:color w:val="000000"/>
                <w:szCs w:val="22"/>
              </w:rPr>
              <w:t>6</w:t>
            </w:r>
          </w:p>
        </w:tc>
        <w:tc>
          <w:tcPr>
            <w:tcW w:w="1120" w:type="dxa"/>
            <w:tcBorders>
              <w:top w:val="nil"/>
              <w:left w:val="nil"/>
              <w:bottom w:val="single" w:sz="4" w:space="0" w:color="auto"/>
              <w:right w:val="single" w:sz="4" w:space="0" w:color="auto"/>
            </w:tcBorders>
            <w:vAlign w:val="center"/>
            <w:hideMark/>
          </w:tcPr>
          <w:p w14:paraId="5102D887"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753992CC" w14:textId="77777777" w:rsidR="00BA5CE2" w:rsidRPr="00BA5CE2" w:rsidRDefault="00BA5CE2" w:rsidP="00BA5CE2">
            <w:pPr>
              <w:jc w:val="center"/>
              <w:rPr>
                <w:color w:val="000000"/>
                <w:szCs w:val="22"/>
              </w:rPr>
            </w:pPr>
            <w:r w:rsidRPr="00BA5CE2">
              <w:rPr>
                <w:color w:val="000000"/>
                <w:szCs w:val="22"/>
              </w:rPr>
              <w:t>9</w:t>
            </w:r>
          </w:p>
        </w:tc>
        <w:tc>
          <w:tcPr>
            <w:tcW w:w="1120" w:type="dxa"/>
            <w:tcBorders>
              <w:top w:val="nil"/>
              <w:left w:val="nil"/>
              <w:bottom w:val="single" w:sz="4" w:space="0" w:color="auto"/>
              <w:right w:val="single" w:sz="4" w:space="0" w:color="auto"/>
            </w:tcBorders>
            <w:vAlign w:val="center"/>
            <w:hideMark/>
          </w:tcPr>
          <w:p w14:paraId="3CC1A18F" w14:textId="77777777" w:rsidR="00BA5CE2" w:rsidRPr="00BA5CE2" w:rsidRDefault="00BA5CE2" w:rsidP="00BA5CE2">
            <w:pPr>
              <w:jc w:val="center"/>
              <w:rPr>
                <w:color w:val="000000"/>
                <w:szCs w:val="22"/>
              </w:rPr>
            </w:pPr>
            <w:r w:rsidRPr="00BA5CE2">
              <w:rPr>
                <w:color w:val="000000"/>
                <w:szCs w:val="22"/>
              </w:rPr>
              <w:t>3</w:t>
            </w:r>
          </w:p>
        </w:tc>
      </w:tr>
      <w:tr w:rsidR="00BA5CE2" w:rsidRPr="00BA5CE2" w14:paraId="7BF81581" w14:textId="77777777" w:rsidTr="007E5E92">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51332BE7" w14:textId="77777777" w:rsidR="00BA5CE2" w:rsidRPr="00BA5CE2" w:rsidRDefault="00BA5CE2" w:rsidP="00BA5CE2">
            <w:pPr>
              <w:rPr>
                <w:color w:val="000000"/>
                <w:szCs w:val="22"/>
              </w:rPr>
            </w:pPr>
            <w:r w:rsidRPr="00BA5CE2">
              <w:rPr>
                <w:color w:val="000000"/>
                <w:szCs w:val="22"/>
              </w:rPr>
              <w:t>5. ročník</w:t>
            </w:r>
          </w:p>
        </w:tc>
        <w:tc>
          <w:tcPr>
            <w:tcW w:w="1120" w:type="dxa"/>
            <w:tcBorders>
              <w:top w:val="nil"/>
              <w:left w:val="nil"/>
              <w:bottom w:val="single" w:sz="4" w:space="0" w:color="auto"/>
              <w:right w:val="single" w:sz="4" w:space="0" w:color="auto"/>
            </w:tcBorders>
            <w:vAlign w:val="center"/>
            <w:hideMark/>
          </w:tcPr>
          <w:p w14:paraId="33282140" w14:textId="77777777" w:rsidR="00BA5CE2" w:rsidRPr="00BA5CE2" w:rsidRDefault="00BA5CE2" w:rsidP="00BA5CE2">
            <w:pPr>
              <w:jc w:val="center"/>
              <w:rPr>
                <w:color w:val="000000"/>
                <w:szCs w:val="22"/>
              </w:rPr>
            </w:pPr>
            <w:r w:rsidRPr="00BA5CE2">
              <w:rPr>
                <w:color w:val="000000"/>
                <w:szCs w:val="22"/>
              </w:rPr>
              <w:t>5</w:t>
            </w:r>
          </w:p>
        </w:tc>
        <w:tc>
          <w:tcPr>
            <w:tcW w:w="1120" w:type="dxa"/>
            <w:tcBorders>
              <w:top w:val="nil"/>
              <w:left w:val="nil"/>
              <w:bottom w:val="single" w:sz="4" w:space="0" w:color="auto"/>
              <w:right w:val="single" w:sz="4" w:space="0" w:color="auto"/>
            </w:tcBorders>
            <w:vAlign w:val="center"/>
            <w:hideMark/>
          </w:tcPr>
          <w:p w14:paraId="2590500B"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2C5B8DE3" w14:textId="77777777" w:rsidR="00BA5CE2" w:rsidRPr="00BA5CE2" w:rsidRDefault="00BA5CE2" w:rsidP="00BA5CE2">
            <w:pPr>
              <w:jc w:val="center"/>
              <w:rPr>
                <w:color w:val="000000"/>
                <w:szCs w:val="22"/>
              </w:rPr>
            </w:pPr>
            <w:r w:rsidRPr="00BA5CE2">
              <w:rPr>
                <w:color w:val="000000"/>
                <w:szCs w:val="22"/>
              </w:rPr>
              <w:t>8</w:t>
            </w:r>
          </w:p>
        </w:tc>
        <w:tc>
          <w:tcPr>
            <w:tcW w:w="1120" w:type="dxa"/>
            <w:tcBorders>
              <w:top w:val="nil"/>
              <w:left w:val="nil"/>
              <w:bottom w:val="single" w:sz="4" w:space="0" w:color="auto"/>
              <w:right w:val="single" w:sz="4" w:space="0" w:color="auto"/>
            </w:tcBorders>
            <w:vAlign w:val="center"/>
            <w:hideMark/>
          </w:tcPr>
          <w:p w14:paraId="4F5F19C7"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0E6CB8BE" w14:textId="77777777" w:rsidR="00BA5CE2" w:rsidRPr="00BA5CE2" w:rsidRDefault="00BA5CE2" w:rsidP="00BA5CE2">
            <w:pPr>
              <w:jc w:val="center"/>
              <w:rPr>
                <w:color w:val="000000"/>
                <w:szCs w:val="22"/>
              </w:rPr>
            </w:pPr>
            <w:r w:rsidRPr="00BA5CE2">
              <w:rPr>
                <w:color w:val="000000"/>
                <w:szCs w:val="22"/>
              </w:rPr>
              <w:t>10</w:t>
            </w:r>
          </w:p>
        </w:tc>
      </w:tr>
      <w:tr w:rsidR="00BA5CE2" w:rsidRPr="00BA5CE2" w14:paraId="2FE5CC01" w14:textId="77777777" w:rsidTr="007E5E92">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775DF6D0" w14:textId="77777777" w:rsidR="00BA5CE2" w:rsidRPr="00BA5CE2" w:rsidRDefault="00BA5CE2" w:rsidP="00BA5CE2">
            <w:pPr>
              <w:rPr>
                <w:color w:val="000000"/>
                <w:szCs w:val="22"/>
              </w:rPr>
            </w:pPr>
            <w:r w:rsidRPr="00BA5CE2">
              <w:rPr>
                <w:color w:val="000000"/>
                <w:szCs w:val="22"/>
              </w:rPr>
              <w:t>6. ročník</w:t>
            </w:r>
          </w:p>
        </w:tc>
        <w:tc>
          <w:tcPr>
            <w:tcW w:w="1120" w:type="dxa"/>
            <w:tcBorders>
              <w:top w:val="nil"/>
              <w:left w:val="nil"/>
              <w:bottom w:val="single" w:sz="4" w:space="0" w:color="auto"/>
              <w:right w:val="single" w:sz="4" w:space="0" w:color="auto"/>
            </w:tcBorders>
            <w:vAlign w:val="center"/>
            <w:hideMark/>
          </w:tcPr>
          <w:p w14:paraId="6AD27AA1" w14:textId="77777777" w:rsidR="00BA5CE2" w:rsidRPr="00BA5CE2" w:rsidRDefault="00BA5CE2" w:rsidP="00BA5CE2">
            <w:pPr>
              <w:jc w:val="center"/>
              <w:rPr>
                <w:color w:val="000000"/>
                <w:szCs w:val="22"/>
              </w:rPr>
            </w:pPr>
            <w:r w:rsidRPr="00BA5CE2">
              <w:rPr>
                <w:color w:val="000000"/>
                <w:szCs w:val="22"/>
              </w:rPr>
              <w:t>5</w:t>
            </w:r>
          </w:p>
        </w:tc>
        <w:tc>
          <w:tcPr>
            <w:tcW w:w="1120" w:type="dxa"/>
            <w:tcBorders>
              <w:top w:val="nil"/>
              <w:left w:val="nil"/>
              <w:bottom w:val="single" w:sz="4" w:space="0" w:color="auto"/>
              <w:right w:val="single" w:sz="4" w:space="0" w:color="auto"/>
            </w:tcBorders>
            <w:vAlign w:val="center"/>
            <w:hideMark/>
          </w:tcPr>
          <w:p w14:paraId="27B75013" w14:textId="77777777" w:rsidR="00BA5CE2" w:rsidRPr="00BA5CE2" w:rsidRDefault="00BA5CE2" w:rsidP="00BA5CE2">
            <w:pPr>
              <w:jc w:val="center"/>
              <w:rPr>
                <w:color w:val="000000"/>
                <w:szCs w:val="22"/>
              </w:rPr>
            </w:pPr>
            <w:r w:rsidRPr="00BA5CE2">
              <w:rPr>
                <w:color w:val="000000"/>
                <w:szCs w:val="22"/>
              </w:rPr>
              <w:t>6</w:t>
            </w:r>
          </w:p>
        </w:tc>
        <w:tc>
          <w:tcPr>
            <w:tcW w:w="1120" w:type="dxa"/>
            <w:tcBorders>
              <w:top w:val="nil"/>
              <w:left w:val="nil"/>
              <w:bottom w:val="single" w:sz="4" w:space="0" w:color="auto"/>
              <w:right w:val="single" w:sz="4" w:space="0" w:color="auto"/>
            </w:tcBorders>
            <w:vAlign w:val="center"/>
            <w:hideMark/>
          </w:tcPr>
          <w:p w14:paraId="3E87BDCC" w14:textId="77777777" w:rsidR="00BA5CE2" w:rsidRPr="00BA5CE2" w:rsidRDefault="00BA5CE2" w:rsidP="00BA5CE2">
            <w:pPr>
              <w:jc w:val="center"/>
              <w:rPr>
                <w:color w:val="000000"/>
                <w:szCs w:val="22"/>
              </w:rPr>
            </w:pPr>
            <w:r w:rsidRPr="00BA5CE2">
              <w:rPr>
                <w:color w:val="000000"/>
                <w:szCs w:val="22"/>
              </w:rPr>
              <w:t>3</w:t>
            </w:r>
          </w:p>
        </w:tc>
        <w:tc>
          <w:tcPr>
            <w:tcW w:w="1120" w:type="dxa"/>
            <w:tcBorders>
              <w:top w:val="nil"/>
              <w:left w:val="nil"/>
              <w:bottom w:val="single" w:sz="4" w:space="0" w:color="auto"/>
              <w:right w:val="single" w:sz="4" w:space="0" w:color="auto"/>
            </w:tcBorders>
            <w:vAlign w:val="center"/>
            <w:hideMark/>
          </w:tcPr>
          <w:p w14:paraId="78890D3A" w14:textId="77777777" w:rsidR="00BA5CE2" w:rsidRPr="00BA5CE2" w:rsidRDefault="00BA5CE2" w:rsidP="00BA5CE2">
            <w:pPr>
              <w:jc w:val="center"/>
              <w:rPr>
                <w:color w:val="000000"/>
                <w:szCs w:val="22"/>
              </w:rPr>
            </w:pPr>
            <w:r w:rsidRPr="00BA5CE2">
              <w:rPr>
                <w:color w:val="000000"/>
                <w:szCs w:val="22"/>
              </w:rPr>
              <w:t>11</w:t>
            </w:r>
          </w:p>
        </w:tc>
        <w:tc>
          <w:tcPr>
            <w:tcW w:w="1120" w:type="dxa"/>
            <w:tcBorders>
              <w:top w:val="nil"/>
              <w:left w:val="nil"/>
              <w:bottom w:val="single" w:sz="4" w:space="0" w:color="auto"/>
              <w:right w:val="single" w:sz="4" w:space="0" w:color="auto"/>
            </w:tcBorders>
            <w:vAlign w:val="center"/>
            <w:hideMark/>
          </w:tcPr>
          <w:p w14:paraId="3CCD6D45" w14:textId="77777777" w:rsidR="00BA5CE2" w:rsidRPr="00BA5CE2" w:rsidRDefault="00BA5CE2" w:rsidP="00BA5CE2">
            <w:pPr>
              <w:jc w:val="center"/>
              <w:rPr>
                <w:color w:val="000000"/>
                <w:szCs w:val="22"/>
              </w:rPr>
            </w:pPr>
            <w:r w:rsidRPr="00BA5CE2">
              <w:rPr>
                <w:color w:val="000000"/>
                <w:szCs w:val="22"/>
              </w:rPr>
              <w:t>5</w:t>
            </w:r>
          </w:p>
        </w:tc>
      </w:tr>
      <w:tr w:rsidR="00BA5CE2" w:rsidRPr="00BA5CE2" w14:paraId="7115A92C" w14:textId="77777777" w:rsidTr="007E5E92">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1DD01756" w14:textId="77777777" w:rsidR="00BA5CE2" w:rsidRPr="00BA5CE2" w:rsidRDefault="00BA5CE2" w:rsidP="00BA5CE2">
            <w:pPr>
              <w:rPr>
                <w:color w:val="000000"/>
                <w:szCs w:val="22"/>
              </w:rPr>
            </w:pPr>
            <w:r w:rsidRPr="00BA5CE2">
              <w:rPr>
                <w:color w:val="000000"/>
                <w:szCs w:val="22"/>
              </w:rPr>
              <w:t>7. ročník</w:t>
            </w:r>
          </w:p>
        </w:tc>
        <w:tc>
          <w:tcPr>
            <w:tcW w:w="1120" w:type="dxa"/>
            <w:tcBorders>
              <w:top w:val="nil"/>
              <w:left w:val="nil"/>
              <w:bottom w:val="single" w:sz="4" w:space="0" w:color="auto"/>
              <w:right w:val="single" w:sz="4" w:space="0" w:color="auto"/>
            </w:tcBorders>
            <w:vAlign w:val="center"/>
            <w:hideMark/>
          </w:tcPr>
          <w:p w14:paraId="531BF0F8" w14:textId="77777777" w:rsidR="00BA5CE2" w:rsidRPr="00BA5CE2" w:rsidRDefault="00BA5CE2" w:rsidP="00BA5CE2">
            <w:pPr>
              <w:jc w:val="center"/>
              <w:rPr>
                <w:color w:val="000000"/>
                <w:szCs w:val="22"/>
              </w:rPr>
            </w:pPr>
            <w:r w:rsidRPr="00BA5CE2">
              <w:rPr>
                <w:color w:val="000000"/>
                <w:szCs w:val="22"/>
              </w:rPr>
              <w:t>6</w:t>
            </w:r>
          </w:p>
        </w:tc>
        <w:tc>
          <w:tcPr>
            <w:tcW w:w="1120" w:type="dxa"/>
            <w:tcBorders>
              <w:top w:val="nil"/>
              <w:left w:val="nil"/>
              <w:bottom w:val="single" w:sz="4" w:space="0" w:color="auto"/>
              <w:right w:val="single" w:sz="4" w:space="0" w:color="auto"/>
            </w:tcBorders>
            <w:vAlign w:val="center"/>
            <w:hideMark/>
          </w:tcPr>
          <w:p w14:paraId="71F832CE" w14:textId="77777777" w:rsidR="00BA5CE2" w:rsidRPr="00BA5CE2" w:rsidRDefault="00BA5CE2" w:rsidP="00BA5CE2">
            <w:pPr>
              <w:jc w:val="center"/>
              <w:rPr>
                <w:color w:val="000000"/>
                <w:szCs w:val="22"/>
              </w:rPr>
            </w:pPr>
            <w:r w:rsidRPr="00BA5CE2">
              <w:rPr>
                <w:color w:val="000000"/>
                <w:szCs w:val="22"/>
              </w:rPr>
              <w:t>5</w:t>
            </w:r>
          </w:p>
        </w:tc>
        <w:tc>
          <w:tcPr>
            <w:tcW w:w="1120" w:type="dxa"/>
            <w:tcBorders>
              <w:top w:val="nil"/>
              <w:left w:val="nil"/>
              <w:bottom w:val="single" w:sz="4" w:space="0" w:color="auto"/>
              <w:right w:val="single" w:sz="4" w:space="0" w:color="auto"/>
            </w:tcBorders>
            <w:vAlign w:val="center"/>
            <w:hideMark/>
          </w:tcPr>
          <w:p w14:paraId="59C20B6F" w14:textId="77777777" w:rsidR="00BA5CE2" w:rsidRPr="00BA5CE2" w:rsidRDefault="00BA5CE2" w:rsidP="00BA5CE2">
            <w:pPr>
              <w:jc w:val="center"/>
              <w:rPr>
                <w:color w:val="000000"/>
                <w:szCs w:val="22"/>
              </w:rPr>
            </w:pPr>
            <w:r w:rsidRPr="00BA5CE2">
              <w:rPr>
                <w:color w:val="000000"/>
                <w:szCs w:val="22"/>
              </w:rPr>
              <w:t>7</w:t>
            </w:r>
          </w:p>
        </w:tc>
        <w:tc>
          <w:tcPr>
            <w:tcW w:w="1120" w:type="dxa"/>
            <w:tcBorders>
              <w:top w:val="nil"/>
              <w:left w:val="nil"/>
              <w:bottom w:val="single" w:sz="4" w:space="0" w:color="auto"/>
              <w:right w:val="single" w:sz="4" w:space="0" w:color="auto"/>
            </w:tcBorders>
            <w:vAlign w:val="center"/>
            <w:hideMark/>
          </w:tcPr>
          <w:p w14:paraId="043D923F"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49202419" w14:textId="77777777" w:rsidR="00BA5CE2" w:rsidRPr="00BA5CE2" w:rsidRDefault="00BA5CE2" w:rsidP="00BA5CE2">
            <w:pPr>
              <w:jc w:val="center"/>
              <w:rPr>
                <w:color w:val="000000"/>
                <w:szCs w:val="22"/>
              </w:rPr>
            </w:pPr>
            <w:r w:rsidRPr="00BA5CE2">
              <w:rPr>
                <w:color w:val="000000"/>
                <w:szCs w:val="22"/>
              </w:rPr>
              <w:t>11</w:t>
            </w:r>
          </w:p>
        </w:tc>
      </w:tr>
      <w:tr w:rsidR="00BA5CE2" w:rsidRPr="00BA5CE2" w14:paraId="584AD480" w14:textId="77777777" w:rsidTr="007E5E92">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6707F1DF" w14:textId="77777777" w:rsidR="00BA5CE2" w:rsidRPr="00BA5CE2" w:rsidRDefault="00BA5CE2" w:rsidP="00BA5CE2">
            <w:pPr>
              <w:rPr>
                <w:color w:val="000000"/>
                <w:szCs w:val="22"/>
              </w:rPr>
            </w:pPr>
            <w:r w:rsidRPr="00BA5CE2">
              <w:rPr>
                <w:color w:val="000000"/>
                <w:szCs w:val="22"/>
              </w:rPr>
              <w:t>8. ročník</w:t>
            </w:r>
          </w:p>
        </w:tc>
        <w:tc>
          <w:tcPr>
            <w:tcW w:w="1120" w:type="dxa"/>
            <w:tcBorders>
              <w:top w:val="nil"/>
              <w:left w:val="nil"/>
              <w:bottom w:val="single" w:sz="4" w:space="0" w:color="auto"/>
              <w:right w:val="single" w:sz="4" w:space="0" w:color="auto"/>
            </w:tcBorders>
            <w:vAlign w:val="center"/>
            <w:hideMark/>
          </w:tcPr>
          <w:p w14:paraId="36D6DFA3" w14:textId="77777777" w:rsidR="00BA5CE2" w:rsidRPr="00BA5CE2" w:rsidRDefault="00BA5CE2" w:rsidP="00BA5CE2">
            <w:pPr>
              <w:jc w:val="center"/>
              <w:rPr>
                <w:color w:val="000000"/>
                <w:szCs w:val="22"/>
              </w:rPr>
            </w:pPr>
            <w:r w:rsidRPr="00BA5CE2">
              <w:rPr>
                <w:color w:val="000000"/>
                <w:szCs w:val="22"/>
              </w:rPr>
              <w:t>5</w:t>
            </w:r>
          </w:p>
        </w:tc>
        <w:tc>
          <w:tcPr>
            <w:tcW w:w="1120" w:type="dxa"/>
            <w:tcBorders>
              <w:top w:val="nil"/>
              <w:left w:val="nil"/>
              <w:bottom w:val="single" w:sz="4" w:space="0" w:color="auto"/>
              <w:right w:val="single" w:sz="4" w:space="0" w:color="auto"/>
            </w:tcBorders>
            <w:vAlign w:val="center"/>
            <w:hideMark/>
          </w:tcPr>
          <w:p w14:paraId="6C4E5212" w14:textId="77777777" w:rsidR="00BA5CE2" w:rsidRPr="00BA5CE2" w:rsidRDefault="00BA5CE2" w:rsidP="00BA5CE2">
            <w:pPr>
              <w:jc w:val="center"/>
              <w:rPr>
                <w:color w:val="000000"/>
                <w:szCs w:val="22"/>
              </w:rPr>
            </w:pPr>
            <w:r w:rsidRPr="00BA5CE2">
              <w:rPr>
                <w:color w:val="000000"/>
                <w:szCs w:val="22"/>
              </w:rPr>
              <w:t>6</w:t>
            </w:r>
          </w:p>
        </w:tc>
        <w:tc>
          <w:tcPr>
            <w:tcW w:w="1120" w:type="dxa"/>
            <w:tcBorders>
              <w:top w:val="nil"/>
              <w:left w:val="nil"/>
              <w:bottom w:val="single" w:sz="4" w:space="0" w:color="auto"/>
              <w:right w:val="single" w:sz="4" w:space="0" w:color="auto"/>
            </w:tcBorders>
            <w:vAlign w:val="center"/>
            <w:hideMark/>
          </w:tcPr>
          <w:p w14:paraId="13AF5EEC"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49D94A3E" w14:textId="77777777" w:rsidR="00BA5CE2" w:rsidRPr="00BA5CE2" w:rsidRDefault="00BA5CE2" w:rsidP="00BA5CE2">
            <w:pPr>
              <w:jc w:val="center"/>
              <w:rPr>
                <w:color w:val="000000"/>
                <w:szCs w:val="22"/>
              </w:rPr>
            </w:pPr>
            <w:r w:rsidRPr="00BA5CE2">
              <w:rPr>
                <w:color w:val="000000"/>
                <w:szCs w:val="22"/>
              </w:rPr>
              <w:t>6</w:t>
            </w:r>
          </w:p>
        </w:tc>
        <w:tc>
          <w:tcPr>
            <w:tcW w:w="1120" w:type="dxa"/>
            <w:tcBorders>
              <w:top w:val="nil"/>
              <w:left w:val="nil"/>
              <w:bottom w:val="single" w:sz="4" w:space="0" w:color="auto"/>
              <w:right w:val="single" w:sz="4" w:space="0" w:color="auto"/>
            </w:tcBorders>
            <w:vAlign w:val="center"/>
            <w:hideMark/>
          </w:tcPr>
          <w:p w14:paraId="30020371" w14:textId="77777777" w:rsidR="00BA5CE2" w:rsidRPr="00BA5CE2" w:rsidRDefault="00BA5CE2" w:rsidP="00BA5CE2">
            <w:pPr>
              <w:jc w:val="center"/>
              <w:rPr>
                <w:color w:val="000000"/>
                <w:szCs w:val="22"/>
              </w:rPr>
            </w:pPr>
            <w:r w:rsidRPr="00BA5CE2">
              <w:rPr>
                <w:color w:val="000000"/>
                <w:szCs w:val="22"/>
              </w:rPr>
              <w:t>3</w:t>
            </w:r>
          </w:p>
        </w:tc>
      </w:tr>
      <w:tr w:rsidR="00BA5CE2" w:rsidRPr="00BA5CE2" w14:paraId="17DD3ACD" w14:textId="77777777" w:rsidTr="007E5E92">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49C71328" w14:textId="77777777" w:rsidR="00BA5CE2" w:rsidRPr="00BA5CE2" w:rsidRDefault="00BA5CE2" w:rsidP="00BA5CE2">
            <w:pPr>
              <w:jc w:val="both"/>
              <w:rPr>
                <w:color w:val="000000"/>
                <w:szCs w:val="22"/>
              </w:rPr>
            </w:pPr>
            <w:r w:rsidRPr="00BA5CE2">
              <w:rPr>
                <w:color w:val="000000"/>
                <w:szCs w:val="22"/>
              </w:rPr>
              <w:t>9. ročník</w:t>
            </w:r>
          </w:p>
        </w:tc>
        <w:tc>
          <w:tcPr>
            <w:tcW w:w="1120" w:type="dxa"/>
            <w:tcBorders>
              <w:top w:val="nil"/>
              <w:left w:val="nil"/>
              <w:bottom w:val="single" w:sz="4" w:space="0" w:color="auto"/>
              <w:right w:val="single" w:sz="4" w:space="0" w:color="auto"/>
            </w:tcBorders>
            <w:vAlign w:val="center"/>
            <w:hideMark/>
          </w:tcPr>
          <w:p w14:paraId="7536CB81" w14:textId="77777777" w:rsidR="00BA5CE2" w:rsidRPr="00BA5CE2" w:rsidRDefault="00BA5CE2" w:rsidP="00BA5CE2">
            <w:pPr>
              <w:jc w:val="center"/>
              <w:rPr>
                <w:color w:val="000000"/>
                <w:szCs w:val="22"/>
              </w:rPr>
            </w:pPr>
            <w:r w:rsidRPr="00BA5CE2">
              <w:rPr>
                <w:color w:val="000000"/>
                <w:szCs w:val="22"/>
              </w:rPr>
              <w:t>1</w:t>
            </w:r>
          </w:p>
        </w:tc>
        <w:tc>
          <w:tcPr>
            <w:tcW w:w="1120" w:type="dxa"/>
            <w:tcBorders>
              <w:top w:val="nil"/>
              <w:left w:val="nil"/>
              <w:bottom w:val="single" w:sz="4" w:space="0" w:color="auto"/>
              <w:right w:val="single" w:sz="4" w:space="0" w:color="auto"/>
            </w:tcBorders>
            <w:vAlign w:val="center"/>
            <w:hideMark/>
          </w:tcPr>
          <w:p w14:paraId="522A1C3B" w14:textId="77777777" w:rsidR="00BA5CE2" w:rsidRPr="00BA5CE2" w:rsidRDefault="00BA5CE2" w:rsidP="00BA5CE2">
            <w:pPr>
              <w:jc w:val="center"/>
              <w:rPr>
                <w:color w:val="000000"/>
                <w:szCs w:val="22"/>
              </w:rPr>
            </w:pPr>
            <w:r w:rsidRPr="00BA5CE2">
              <w:rPr>
                <w:color w:val="000000"/>
                <w:szCs w:val="22"/>
              </w:rPr>
              <w:t>2</w:t>
            </w:r>
          </w:p>
        </w:tc>
        <w:tc>
          <w:tcPr>
            <w:tcW w:w="1120" w:type="dxa"/>
            <w:tcBorders>
              <w:top w:val="nil"/>
              <w:left w:val="nil"/>
              <w:bottom w:val="single" w:sz="4" w:space="0" w:color="auto"/>
              <w:right w:val="single" w:sz="4" w:space="0" w:color="auto"/>
            </w:tcBorders>
            <w:vAlign w:val="center"/>
            <w:hideMark/>
          </w:tcPr>
          <w:p w14:paraId="3489F3C1" w14:textId="77777777" w:rsidR="00BA5CE2" w:rsidRPr="00BA5CE2" w:rsidRDefault="00BA5CE2" w:rsidP="00BA5CE2">
            <w:pPr>
              <w:jc w:val="center"/>
              <w:rPr>
                <w:color w:val="000000"/>
                <w:szCs w:val="22"/>
              </w:rPr>
            </w:pPr>
            <w:r w:rsidRPr="00BA5CE2">
              <w:rPr>
                <w:color w:val="000000"/>
                <w:szCs w:val="22"/>
              </w:rPr>
              <w:t>4</w:t>
            </w:r>
          </w:p>
        </w:tc>
        <w:tc>
          <w:tcPr>
            <w:tcW w:w="1120" w:type="dxa"/>
            <w:tcBorders>
              <w:top w:val="nil"/>
              <w:left w:val="nil"/>
              <w:bottom w:val="single" w:sz="4" w:space="0" w:color="auto"/>
              <w:right w:val="single" w:sz="4" w:space="0" w:color="auto"/>
            </w:tcBorders>
            <w:vAlign w:val="center"/>
            <w:hideMark/>
          </w:tcPr>
          <w:p w14:paraId="2B58F14E" w14:textId="77777777" w:rsidR="00BA5CE2" w:rsidRPr="00BA5CE2" w:rsidRDefault="00BA5CE2" w:rsidP="00BA5CE2">
            <w:pPr>
              <w:jc w:val="center"/>
              <w:rPr>
                <w:color w:val="000000"/>
                <w:szCs w:val="22"/>
              </w:rPr>
            </w:pPr>
            <w:r w:rsidRPr="00BA5CE2">
              <w:rPr>
                <w:color w:val="000000"/>
                <w:szCs w:val="22"/>
              </w:rPr>
              <w:t>3</w:t>
            </w:r>
          </w:p>
        </w:tc>
        <w:tc>
          <w:tcPr>
            <w:tcW w:w="1120" w:type="dxa"/>
            <w:tcBorders>
              <w:top w:val="nil"/>
              <w:left w:val="nil"/>
              <w:bottom w:val="single" w:sz="4" w:space="0" w:color="auto"/>
              <w:right w:val="single" w:sz="4" w:space="0" w:color="auto"/>
            </w:tcBorders>
            <w:vAlign w:val="center"/>
            <w:hideMark/>
          </w:tcPr>
          <w:p w14:paraId="0E2E0E09" w14:textId="77777777" w:rsidR="00BA5CE2" w:rsidRPr="00BA5CE2" w:rsidRDefault="00BA5CE2" w:rsidP="00BA5CE2">
            <w:pPr>
              <w:jc w:val="center"/>
              <w:rPr>
                <w:color w:val="000000"/>
                <w:szCs w:val="22"/>
              </w:rPr>
            </w:pPr>
            <w:r w:rsidRPr="00BA5CE2">
              <w:rPr>
                <w:color w:val="000000"/>
                <w:szCs w:val="22"/>
              </w:rPr>
              <w:t>5</w:t>
            </w:r>
          </w:p>
        </w:tc>
      </w:tr>
      <w:tr w:rsidR="00BA5CE2" w:rsidRPr="00BA5CE2" w14:paraId="21F4CC64" w14:textId="77777777" w:rsidTr="007E5E92">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1D25818C" w14:textId="77777777" w:rsidR="00BA5CE2" w:rsidRPr="00BA5CE2" w:rsidRDefault="00BA5CE2" w:rsidP="00BA5CE2">
            <w:pPr>
              <w:jc w:val="both"/>
              <w:rPr>
                <w:color w:val="000000"/>
                <w:szCs w:val="22"/>
              </w:rPr>
            </w:pPr>
            <w:r w:rsidRPr="00BA5CE2">
              <w:rPr>
                <w:color w:val="000000"/>
                <w:szCs w:val="22"/>
              </w:rPr>
              <w:lastRenderedPageBreak/>
              <w:t>10. ročník</w:t>
            </w:r>
          </w:p>
        </w:tc>
        <w:tc>
          <w:tcPr>
            <w:tcW w:w="1120" w:type="dxa"/>
            <w:tcBorders>
              <w:top w:val="nil"/>
              <w:left w:val="nil"/>
              <w:bottom w:val="single" w:sz="4" w:space="0" w:color="auto"/>
              <w:right w:val="single" w:sz="4" w:space="0" w:color="auto"/>
            </w:tcBorders>
            <w:vAlign w:val="center"/>
            <w:hideMark/>
          </w:tcPr>
          <w:p w14:paraId="42E79EBE" w14:textId="77777777" w:rsidR="00BA5CE2" w:rsidRPr="00BA5CE2" w:rsidRDefault="00BA5CE2" w:rsidP="00BA5CE2">
            <w:pPr>
              <w:jc w:val="center"/>
              <w:rPr>
                <w:color w:val="000000"/>
                <w:szCs w:val="22"/>
              </w:rPr>
            </w:pPr>
            <w:r w:rsidRPr="00BA5CE2">
              <w:rPr>
                <w:color w:val="000000"/>
                <w:szCs w:val="22"/>
              </w:rPr>
              <w:t>0</w:t>
            </w:r>
          </w:p>
        </w:tc>
        <w:tc>
          <w:tcPr>
            <w:tcW w:w="1120" w:type="dxa"/>
            <w:tcBorders>
              <w:top w:val="nil"/>
              <w:left w:val="nil"/>
              <w:bottom w:val="single" w:sz="4" w:space="0" w:color="auto"/>
              <w:right w:val="single" w:sz="4" w:space="0" w:color="auto"/>
            </w:tcBorders>
            <w:vAlign w:val="center"/>
            <w:hideMark/>
          </w:tcPr>
          <w:p w14:paraId="4AC1B26B" w14:textId="77777777" w:rsidR="00BA5CE2" w:rsidRPr="00BA5CE2" w:rsidRDefault="00BA5CE2" w:rsidP="00BA5CE2">
            <w:pPr>
              <w:jc w:val="center"/>
              <w:rPr>
                <w:color w:val="000000"/>
                <w:szCs w:val="22"/>
              </w:rPr>
            </w:pPr>
            <w:r w:rsidRPr="00BA5CE2">
              <w:rPr>
                <w:color w:val="000000"/>
                <w:szCs w:val="22"/>
              </w:rPr>
              <w:t>0</w:t>
            </w:r>
          </w:p>
        </w:tc>
        <w:tc>
          <w:tcPr>
            <w:tcW w:w="1120" w:type="dxa"/>
            <w:tcBorders>
              <w:top w:val="nil"/>
              <w:left w:val="nil"/>
              <w:bottom w:val="single" w:sz="4" w:space="0" w:color="auto"/>
              <w:right w:val="single" w:sz="4" w:space="0" w:color="auto"/>
            </w:tcBorders>
            <w:vAlign w:val="center"/>
            <w:hideMark/>
          </w:tcPr>
          <w:p w14:paraId="03E69315" w14:textId="77777777" w:rsidR="00BA5CE2" w:rsidRPr="00BA5CE2" w:rsidRDefault="00BA5CE2" w:rsidP="00BA5CE2">
            <w:pPr>
              <w:jc w:val="center"/>
              <w:rPr>
                <w:color w:val="000000"/>
                <w:szCs w:val="22"/>
              </w:rPr>
            </w:pPr>
            <w:r w:rsidRPr="00BA5CE2">
              <w:rPr>
                <w:color w:val="000000"/>
                <w:szCs w:val="22"/>
              </w:rPr>
              <w:t>0</w:t>
            </w:r>
          </w:p>
        </w:tc>
        <w:tc>
          <w:tcPr>
            <w:tcW w:w="1120" w:type="dxa"/>
            <w:tcBorders>
              <w:top w:val="nil"/>
              <w:left w:val="nil"/>
              <w:bottom w:val="single" w:sz="4" w:space="0" w:color="auto"/>
              <w:right w:val="single" w:sz="4" w:space="0" w:color="auto"/>
            </w:tcBorders>
            <w:vAlign w:val="center"/>
            <w:hideMark/>
          </w:tcPr>
          <w:p w14:paraId="3FA548CC" w14:textId="77777777" w:rsidR="00BA5CE2" w:rsidRPr="00BA5CE2" w:rsidRDefault="00BA5CE2" w:rsidP="00BA5CE2">
            <w:pPr>
              <w:jc w:val="center"/>
              <w:rPr>
                <w:color w:val="000000"/>
                <w:szCs w:val="22"/>
              </w:rPr>
            </w:pPr>
            <w:r w:rsidRPr="00BA5CE2">
              <w:rPr>
                <w:color w:val="000000"/>
                <w:szCs w:val="22"/>
              </w:rPr>
              <w:t>0</w:t>
            </w:r>
          </w:p>
        </w:tc>
        <w:tc>
          <w:tcPr>
            <w:tcW w:w="1120" w:type="dxa"/>
            <w:tcBorders>
              <w:top w:val="nil"/>
              <w:left w:val="nil"/>
              <w:bottom w:val="single" w:sz="4" w:space="0" w:color="auto"/>
              <w:right w:val="single" w:sz="4" w:space="0" w:color="auto"/>
            </w:tcBorders>
            <w:vAlign w:val="center"/>
            <w:hideMark/>
          </w:tcPr>
          <w:p w14:paraId="42E68E7B" w14:textId="77777777" w:rsidR="00BA5CE2" w:rsidRPr="00BA5CE2" w:rsidRDefault="00BA5CE2" w:rsidP="00BA5CE2">
            <w:pPr>
              <w:jc w:val="center"/>
              <w:rPr>
                <w:color w:val="000000"/>
                <w:szCs w:val="22"/>
              </w:rPr>
            </w:pPr>
            <w:r w:rsidRPr="00BA5CE2">
              <w:rPr>
                <w:color w:val="000000"/>
                <w:szCs w:val="22"/>
              </w:rPr>
              <w:t>0</w:t>
            </w:r>
          </w:p>
        </w:tc>
      </w:tr>
      <w:tr w:rsidR="00BA5CE2" w:rsidRPr="00BA5CE2" w14:paraId="77E05114" w14:textId="77777777" w:rsidTr="007E5E92">
        <w:trPr>
          <w:trHeight w:val="300"/>
          <w:jc w:val="center"/>
        </w:trPr>
        <w:tc>
          <w:tcPr>
            <w:tcW w:w="1120" w:type="dxa"/>
            <w:tcBorders>
              <w:top w:val="nil"/>
              <w:left w:val="single" w:sz="4" w:space="0" w:color="auto"/>
              <w:bottom w:val="single" w:sz="4" w:space="0" w:color="auto"/>
              <w:right w:val="single" w:sz="4" w:space="0" w:color="auto"/>
            </w:tcBorders>
            <w:vAlign w:val="center"/>
            <w:hideMark/>
          </w:tcPr>
          <w:p w14:paraId="4751EBA6" w14:textId="77777777" w:rsidR="00BA5CE2" w:rsidRPr="00BA5CE2" w:rsidRDefault="00BA5CE2" w:rsidP="00BA5CE2">
            <w:pPr>
              <w:rPr>
                <w:b/>
                <w:bCs/>
                <w:color w:val="000000"/>
                <w:szCs w:val="22"/>
              </w:rPr>
            </w:pPr>
            <w:r w:rsidRPr="00BA5CE2">
              <w:rPr>
                <w:b/>
                <w:bCs/>
                <w:color w:val="000000"/>
                <w:szCs w:val="22"/>
              </w:rPr>
              <w:t>Celkem</w:t>
            </w:r>
          </w:p>
        </w:tc>
        <w:tc>
          <w:tcPr>
            <w:tcW w:w="1120" w:type="dxa"/>
            <w:tcBorders>
              <w:top w:val="nil"/>
              <w:left w:val="nil"/>
              <w:bottom w:val="single" w:sz="4" w:space="0" w:color="auto"/>
              <w:right w:val="single" w:sz="4" w:space="0" w:color="auto"/>
            </w:tcBorders>
            <w:vAlign w:val="center"/>
            <w:hideMark/>
          </w:tcPr>
          <w:p w14:paraId="2CCA188C" w14:textId="77777777" w:rsidR="00BA5CE2" w:rsidRPr="00BA5CE2" w:rsidRDefault="00BA5CE2" w:rsidP="00BA5CE2">
            <w:pPr>
              <w:jc w:val="center"/>
              <w:rPr>
                <w:b/>
                <w:bCs/>
                <w:color w:val="000000"/>
                <w:szCs w:val="22"/>
              </w:rPr>
            </w:pPr>
            <w:r w:rsidRPr="00BA5CE2">
              <w:rPr>
                <w:b/>
                <w:bCs/>
                <w:color w:val="000000"/>
                <w:szCs w:val="22"/>
              </w:rPr>
              <w:t>38</w:t>
            </w:r>
          </w:p>
        </w:tc>
        <w:tc>
          <w:tcPr>
            <w:tcW w:w="1120" w:type="dxa"/>
            <w:tcBorders>
              <w:top w:val="nil"/>
              <w:left w:val="nil"/>
              <w:bottom w:val="single" w:sz="4" w:space="0" w:color="auto"/>
              <w:right w:val="single" w:sz="4" w:space="0" w:color="auto"/>
            </w:tcBorders>
            <w:vAlign w:val="center"/>
            <w:hideMark/>
          </w:tcPr>
          <w:p w14:paraId="601C7325" w14:textId="77777777" w:rsidR="00BA5CE2" w:rsidRPr="00BA5CE2" w:rsidRDefault="00BA5CE2" w:rsidP="00BA5CE2">
            <w:pPr>
              <w:jc w:val="center"/>
              <w:rPr>
                <w:b/>
                <w:bCs/>
                <w:color w:val="000000"/>
                <w:szCs w:val="22"/>
              </w:rPr>
            </w:pPr>
            <w:r w:rsidRPr="00BA5CE2">
              <w:rPr>
                <w:b/>
                <w:bCs/>
                <w:color w:val="000000"/>
                <w:szCs w:val="22"/>
              </w:rPr>
              <w:t>37</w:t>
            </w:r>
          </w:p>
        </w:tc>
        <w:tc>
          <w:tcPr>
            <w:tcW w:w="1120" w:type="dxa"/>
            <w:tcBorders>
              <w:top w:val="nil"/>
              <w:left w:val="nil"/>
              <w:bottom w:val="single" w:sz="4" w:space="0" w:color="auto"/>
              <w:right w:val="single" w:sz="4" w:space="0" w:color="auto"/>
            </w:tcBorders>
            <w:vAlign w:val="center"/>
            <w:hideMark/>
          </w:tcPr>
          <w:p w14:paraId="3E7A4CCD" w14:textId="77777777" w:rsidR="00BA5CE2" w:rsidRPr="00BA5CE2" w:rsidRDefault="00BA5CE2" w:rsidP="00BA5CE2">
            <w:pPr>
              <w:jc w:val="center"/>
              <w:rPr>
                <w:b/>
                <w:bCs/>
                <w:color w:val="000000"/>
                <w:szCs w:val="22"/>
              </w:rPr>
            </w:pPr>
            <w:r w:rsidRPr="00BA5CE2">
              <w:rPr>
                <w:b/>
                <w:bCs/>
                <w:color w:val="000000"/>
                <w:szCs w:val="22"/>
              </w:rPr>
              <w:t>46</w:t>
            </w:r>
          </w:p>
        </w:tc>
        <w:tc>
          <w:tcPr>
            <w:tcW w:w="1120" w:type="dxa"/>
            <w:tcBorders>
              <w:top w:val="nil"/>
              <w:left w:val="nil"/>
              <w:bottom w:val="single" w:sz="4" w:space="0" w:color="auto"/>
              <w:right w:val="single" w:sz="4" w:space="0" w:color="auto"/>
            </w:tcBorders>
            <w:vAlign w:val="center"/>
            <w:hideMark/>
          </w:tcPr>
          <w:p w14:paraId="74E11FB3" w14:textId="77777777" w:rsidR="00BA5CE2" w:rsidRPr="00BA5CE2" w:rsidRDefault="00BA5CE2" w:rsidP="00BA5CE2">
            <w:pPr>
              <w:jc w:val="center"/>
              <w:rPr>
                <w:b/>
                <w:bCs/>
                <w:color w:val="000000"/>
                <w:szCs w:val="22"/>
              </w:rPr>
            </w:pPr>
            <w:r w:rsidRPr="00BA5CE2">
              <w:rPr>
                <w:b/>
                <w:bCs/>
                <w:color w:val="000000"/>
                <w:szCs w:val="22"/>
              </w:rPr>
              <w:t>48</w:t>
            </w:r>
          </w:p>
        </w:tc>
        <w:tc>
          <w:tcPr>
            <w:tcW w:w="1120" w:type="dxa"/>
            <w:tcBorders>
              <w:top w:val="nil"/>
              <w:left w:val="nil"/>
              <w:bottom w:val="single" w:sz="4" w:space="0" w:color="auto"/>
              <w:right w:val="single" w:sz="4" w:space="0" w:color="auto"/>
            </w:tcBorders>
            <w:vAlign w:val="center"/>
            <w:hideMark/>
          </w:tcPr>
          <w:p w14:paraId="7B89FDF3" w14:textId="77777777" w:rsidR="00BA5CE2" w:rsidRPr="00BA5CE2" w:rsidRDefault="00BA5CE2" w:rsidP="00BA5CE2">
            <w:pPr>
              <w:jc w:val="center"/>
              <w:rPr>
                <w:b/>
                <w:bCs/>
                <w:color w:val="000000"/>
                <w:szCs w:val="22"/>
              </w:rPr>
            </w:pPr>
            <w:r w:rsidRPr="00BA5CE2">
              <w:rPr>
                <w:b/>
                <w:bCs/>
                <w:color w:val="000000"/>
                <w:szCs w:val="22"/>
              </w:rPr>
              <w:t>49</w:t>
            </w:r>
          </w:p>
        </w:tc>
      </w:tr>
    </w:tbl>
    <w:p w14:paraId="73936B91" w14:textId="77777777" w:rsidR="00BA5CE2" w:rsidRPr="00BA5CE2" w:rsidRDefault="00BA5CE2" w:rsidP="00BA5CE2">
      <w:pPr>
        <w:jc w:val="both"/>
        <w:rPr>
          <w:color w:val="000000" w:themeColor="text1"/>
          <w:sz w:val="20"/>
          <w:szCs w:val="20"/>
        </w:rPr>
      </w:pPr>
      <w:r w:rsidRPr="00BA5CE2">
        <w:rPr>
          <w:color w:val="000000" w:themeColor="text1"/>
          <w:sz w:val="20"/>
          <w:szCs w:val="20"/>
        </w:rPr>
        <w:t>Zdroj: MŠMT</w:t>
      </w:r>
    </w:p>
    <w:bookmarkEnd w:id="1"/>
    <w:p w14:paraId="79928AE4" w14:textId="77777777" w:rsidR="00BA5CE2" w:rsidRPr="00BA5CE2" w:rsidRDefault="00BA5CE2" w:rsidP="00BA5CE2">
      <w:pPr>
        <w:jc w:val="both"/>
        <w:rPr>
          <w:b/>
          <w:bCs/>
          <w:color w:val="000000" w:themeColor="text1"/>
          <w:sz w:val="24"/>
        </w:rPr>
      </w:pPr>
    </w:p>
    <w:p w14:paraId="05E7385B" w14:textId="77777777" w:rsidR="00BA5CE2" w:rsidRPr="00BA5CE2" w:rsidRDefault="00BA5CE2" w:rsidP="00BA5CE2">
      <w:pPr>
        <w:jc w:val="both"/>
        <w:rPr>
          <w:b/>
          <w:bCs/>
          <w:color w:val="000000" w:themeColor="text1"/>
          <w:sz w:val="24"/>
        </w:rPr>
      </w:pPr>
      <w:r w:rsidRPr="00BA5CE2">
        <w:rPr>
          <w:b/>
          <w:bCs/>
          <w:color w:val="000000" w:themeColor="text1"/>
          <w:sz w:val="24"/>
        </w:rPr>
        <w:t>Vývoj počtu žáků podle ročníků a počtu tříd v základní škole (k 30. 9.)</w:t>
      </w:r>
    </w:p>
    <w:tbl>
      <w:tblPr>
        <w:tblW w:w="9432" w:type="dxa"/>
        <w:jc w:val="center"/>
        <w:tblCellMar>
          <w:left w:w="70" w:type="dxa"/>
          <w:right w:w="70" w:type="dxa"/>
        </w:tblCellMar>
        <w:tblLook w:val="04A0" w:firstRow="1" w:lastRow="0" w:firstColumn="1" w:lastColumn="0" w:noHBand="0" w:noVBand="1"/>
      </w:tblPr>
      <w:tblGrid>
        <w:gridCol w:w="1690"/>
        <w:gridCol w:w="1778"/>
        <w:gridCol w:w="391"/>
        <w:gridCol w:w="391"/>
        <w:gridCol w:w="391"/>
        <w:gridCol w:w="391"/>
        <w:gridCol w:w="501"/>
        <w:gridCol w:w="501"/>
        <w:gridCol w:w="501"/>
        <w:gridCol w:w="391"/>
        <w:gridCol w:w="391"/>
        <w:gridCol w:w="611"/>
        <w:gridCol w:w="1504"/>
      </w:tblGrid>
      <w:tr w:rsidR="00BA5CE2" w:rsidRPr="00BA5CE2" w14:paraId="6577EEAE"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269A15A" w14:textId="77777777" w:rsidR="00BA5CE2" w:rsidRPr="00BA5CE2" w:rsidRDefault="00BA5CE2" w:rsidP="00BA5CE2">
            <w:pPr>
              <w:jc w:val="center"/>
              <w:rPr>
                <w:b/>
                <w:bCs/>
                <w:color w:val="000000"/>
                <w:szCs w:val="22"/>
              </w:rPr>
            </w:pPr>
            <w:r w:rsidRPr="00BA5CE2">
              <w:rPr>
                <w:b/>
                <w:bCs/>
                <w:color w:val="000000"/>
                <w:szCs w:val="22"/>
              </w:rPr>
              <w:t>Školní rok 2020/2021</w:t>
            </w:r>
          </w:p>
        </w:tc>
        <w:tc>
          <w:tcPr>
            <w:tcW w:w="5964" w:type="dxa"/>
            <w:gridSpan w:val="11"/>
            <w:tcBorders>
              <w:top w:val="single" w:sz="4" w:space="0" w:color="auto"/>
              <w:left w:val="nil"/>
              <w:bottom w:val="single" w:sz="4" w:space="0" w:color="auto"/>
              <w:right w:val="single" w:sz="4" w:space="0" w:color="auto"/>
            </w:tcBorders>
            <w:shd w:val="clear" w:color="000000" w:fill="BDD7EE"/>
            <w:noWrap/>
            <w:vAlign w:val="center"/>
            <w:hideMark/>
          </w:tcPr>
          <w:p w14:paraId="795FA633" w14:textId="77777777" w:rsidR="00BA5CE2" w:rsidRPr="00BA5CE2" w:rsidRDefault="00BA5CE2" w:rsidP="00BA5CE2">
            <w:pPr>
              <w:jc w:val="center"/>
              <w:rPr>
                <w:b/>
                <w:bCs/>
                <w:color w:val="000000"/>
                <w:szCs w:val="22"/>
              </w:rPr>
            </w:pPr>
            <w:r w:rsidRPr="00BA5CE2">
              <w:rPr>
                <w:b/>
                <w:bCs/>
                <w:color w:val="000000"/>
                <w:szCs w:val="22"/>
              </w:rPr>
              <w:t>Počet žáků podle ročníku</w:t>
            </w:r>
          </w:p>
        </w:tc>
      </w:tr>
      <w:tr w:rsidR="00BA5CE2" w:rsidRPr="00BA5CE2" w14:paraId="3AC38003" w14:textId="77777777" w:rsidTr="007E5E92">
        <w:trPr>
          <w:trHeight w:val="300"/>
          <w:jc w:val="center"/>
        </w:trPr>
        <w:tc>
          <w:tcPr>
            <w:tcW w:w="1690" w:type="dxa"/>
            <w:tcBorders>
              <w:top w:val="nil"/>
              <w:left w:val="single" w:sz="4" w:space="0" w:color="auto"/>
              <w:bottom w:val="single" w:sz="4" w:space="0" w:color="auto"/>
              <w:right w:val="single" w:sz="4" w:space="0" w:color="auto"/>
            </w:tcBorders>
            <w:noWrap/>
            <w:vAlign w:val="center"/>
            <w:hideMark/>
          </w:tcPr>
          <w:p w14:paraId="450C88AA" w14:textId="77777777" w:rsidR="00BA5CE2" w:rsidRPr="00BA5CE2" w:rsidRDefault="00BA5CE2" w:rsidP="00BA5CE2">
            <w:pPr>
              <w:jc w:val="center"/>
              <w:rPr>
                <w:b/>
                <w:bCs/>
                <w:color w:val="000000"/>
                <w:szCs w:val="22"/>
              </w:rPr>
            </w:pPr>
            <w:r w:rsidRPr="00BA5CE2">
              <w:rPr>
                <w:b/>
                <w:bCs/>
                <w:color w:val="000000"/>
                <w:szCs w:val="22"/>
              </w:rPr>
              <w:t>Počet tříd celkem</w:t>
            </w:r>
          </w:p>
        </w:tc>
        <w:tc>
          <w:tcPr>
            <w:tcW w:w="1778" w:type="dxa"/>
            <w:tcBorders>
              <w:top w:val="nil"/>
              <w:left w:val="nil"/>
              <w:bottom w:val="single" w:sz="4" w:space="0" w:color="auto"/>
              <w:right w:val="single" w:sz="4" w:space="0" w:color="auto"/>
            </w:tcBorders>
            <w:noWrap/>
            <w:vAlign w:val="center"/>
            <w:hideMark/>
          </w:tcPr>
          <w:p w14:paraId="0CE3BA7A" w14:textId="77777777" w:rsidR="00BA5CE2" w:rsidRPr="00BA5CE2" w:rsidRDefault="00BA5CE2" w:rsidP="00BA5CE2">
            <w:pPr>
              <w:jc w:val="center"/>
              <w:rPr>
                <w:b/>
                <w:bCs/>
                <w:color w:val="000000"/>
                <w:szCs w:val="22"/>
              </w:rPr>
            </w:pPr>
            <w:r w:rsidRPr="00BA5CE2">
              <w:rPr>
                <w:b/>
                <w:bCs/>
                <w:color w:val="000000"/>
                <w:szCs w:val="22"/>
              </w:rPr>
              <w:t>Označení třídy</w:t>
            </w:r>
          </w:p>
        </w:tc>
        <w:tc>
          <w:tcPr>
            <w:tcW w:w="391" w:type="dxa"/>
            <w:tcBorders>
              <w:top w:val="nil"/>
              <w:left w:val="nil"/>
              <w:bottom w:val="single" w:sz="4" w:space="0" w:color="auto"/>
              <w:right w:val="single" w:sz="4" w:space="0" w:color="auto"/>
            </w:tcBorders>
            <w:noWrap/>
            <w:vAlign w:val="center"/>
            <w:hideMark/>
          </w:tcPr>
          <w:p w14:paraId="17759032" w14:textId="77777777" w:rsidR="00BA5CE2" w:rsidRPr="00BA5CE2" w:rsidRDefault="00BA5CE2" w:rsidP="00BA5CE2">
            <w:pPr>
              <w:jc w:val="center"/>
              <w:rPr>
                <w:b/>
                <w:bCs/>
                <w:color w:val="000000"/>
                <w:szCs w:val="22"/>
              </w:rPr>
            </w:pPr>
            <w:r w:rsidRPr="00BA5CE2">
              <w:rPr>
                <w:b/>
                <w:bCs/>
                <w:color w:val="000000"/>
                <w:szCs w:val="22"/>
              </w:rPr>
              <w:t>1.</w:t>
            </w:r>
          </w:p>
        </w:tc>
        <w:tc>
          <w:tcPr>
            <w:tcW w:w="391" w:type="dxa"/>
            <w:tcBorders>
              <w:top w:val="nil"/>
              <w:left w:val="nil"/>
              <w:bottom w:val="single" w:sz="4" w:space="0" w:color="auto"/>
              <w:right w:val="single" w:sz="4" w:space="0" w:color="auto"/>
            </w:tcBorders>
            <w:noWrap/>
            <w:vAlign w:val="center"/>
            <w:hideMark/>
          </w:tcPr>
          <w:p w14:paraId="142998A5" w14:textId="77777777" w:rsidR="00BA5CE2" w:rsidRPr="00BA5CE2" w:rsidRDefault="00BA5CE2" w:rsidP="00BA5CE2">
            <w:pPr>
              <w:jc w:val="center"/>
              <w:rPr>
                <w:b/>
                <w:bCs/>
                <w:color w:val="000000"/>
                <w:szCs w:val="22"/>
              </w:rPr>
            </w:pPr>
            <w:r w:rsidRPr="00BA5CE2">
              <w:rPr>
                <w:b/>
                <w:bCs/>
                <w:color w:val="000000"/>
                <w:szCs w:val="22"/>
              </w:rPr>
              <w:t>2.</w:t>
            </w:r>
          </w:p>
        </w:tc>
        <w:tc>
          <w:tcPr>
            <w:tcW w:w="391" w:type="dxa"/>
            <w:tcBorders>
              <w:top w:val="nil"/>
              <w:left w:val="nil"/>
              <w:bottom w:val="single" w:sz="4" w:space="0" w:color="auto"/>
              <w:right w:val="single" w:sz="4" w:space="0" w:color="auto"/>
            </w:tcBorders>
            <w:noWrap/>
            <w:vAlign w:val="center"/>
            <w:hideMark/>
          </w:tcPr>
          <w:p w14:paraId="1AD1BA8D" w14:textId="77777777" w:rsidR="00BA5CE2" w:rsidRPr="00BA5CE2" w:rsidRDefault="00BA5CE2" w:rsidP="00BA5CE2">
            <w:pPr>
              <w:jc w:val="center"/>
              <w:rPr>
                <w:b/>
                <w:bCs/>
                <w:color w:val="000000"/>
                <w:szCs w:val="22"/>
              </w:rPr>
            </w:pPr>
            <w:r w:rsidRPr="00BA5CE2">
              <w:rPr>
                <w:b/>
                <w:bCs/>
                <w:color w:val="000000"/>
                <w:szCs w:val="22"/>
              </w:rPr>
              <w:t>3.</w:t>
            </w:r>
          </w:p>
        </w:tc>
        <w:tc>
          <w:tcPr>
            <w:tcW w:w="391" w:type="dxa"/>
            <w:tcBorders>
              <w:top w:val="nil"/>
              <w:left w:val="nil"/>
              <w:bottom w:val="single" w:sz="4" w:space="0" w:color="auto"/>
              <w:right w:val="single" w:sz="4" w:space="0" w:color="auto"/>
            </w:tcBorders>
            <w:noWrap/>
            <w:vAlign w:val="center"/>
            <w:hideMark/>
          </w:tcPr>
          <w:p w14:paraId="7AEE6712" w14:textId="77777777" w:rsidR="00BA5CE2" w:rsidRPr="00BA5CE2" w:rsidRDefault="00BA5CE2" w:rsidP="00BA5CE2">
            <w:pPr>
              <w:jc w:val="center"/>
              <w:rPr>
                <w:b/>
                <w:bCs/>
                <w:color w:val="000000"/>
                <w:szCs w:val="22"/>
              </w:rPr>
            </w:pPr>
            <w:r w:rsidRPr="00BA5CE2">
              <w:rPr>
                <w:b/>
                <w:bCs/>
                <w:color w:val="000000"/>
                <w:szCs w:val="22"/>
              </w:rPr>
              <w:t>4.</w:t>
            </w:r>
          </w:p>
        </w:tc>
        <w:tc>
          <w:tcPr>
            <w:tcW w:w="501" w:type="dxa"/>
            <w:tcBorders>
              <w:top w:val="nil"/>
              <w:left w:val="nil"/>
              <w:bottom w:val="single" w:sz="4" w:space="0" w:color="auto"/>
              <w:right w:val="single" w:sz="4" w:space="0" w:color="auto"/>
            </w:tcBorders>
            <w:noWrap/>
            <w:vAlign w:val="center"/>
            <w:hideMark/>
          </w:tcPr>
          <w:p w14:paraId="26F5120E" w14:textId="77777777" w:rsidR="00BA5CE2" w:rsidRPr="00BA5CE2" w:rsidRDefault="00BA5CE2" w:rsidP="00BA5CE2">
            <w:pPr>
              <w:jc w:val="center"/>
              <w:rPr>
                <w:b/>
                <w:bCs/>
                <w:color w:val="000000"/>
                <w:szCs w:val="22"/>
              </w:rPr>
            </w:pPr>
            <w:r w:rsidRPr="00BA5CE2">
              <w:rPr>
                <w:b/>
                <w:bCs/>
                <w:color w:val="000000"/>
                <w:szCs w:val="22"/>
              </w:rPr>
              <w:t>5.</w:t>
            </w:r>
          </w:p>
        </w:tc>
        <w:tc>
          <w:tcPr>
            <w:tcW w:w="501" w:type="dxa"/>
            <w:tcBorders>
              <w:top w:val="nil"/>
              <w:left w:val="nil"/>
              <w:bottom w:val="single" w:sz="4" w:space="0" w:color="auto"/>
              <w:right w:val="single" w:sz="4" w:space="0" w:color="auto"/>
            </w:tcBorders>
            <w:noWrap/>
            <w:vAlign w:val="center"/>
            <w:hideMark/>
          </w:tcPr>
          <w:p w14:paraId="22C267F2" w14:textId="77777777" w:rsidR="00BA5CE2" w:rsidRPr="00BA5CE2" w:rsidRDefault="00BA5CE2" w:rsidP="00BA5CE2">
            <w:pPr>
              <w:jc w:val="center"/>
              <w:rPr>
                <w:b/>
                <w:bCs/>
                <w:color w:val="000000"/>
                <w:szCs w:val="22"/>
              </w:rPr>
            </w:pPr>
            <w:r w:rsidRPr="00BA5CE2">
              <w:rPr>
                <w:b/>
                <w:bCs/>
                <w:color w:val="000000"/>
                <w:szCs w:val="22"/>
              </w:rPr>
              <w:t>6.</w:t>
            </w:r>
          </w:p>
        </w:tc>
        <w:tc>
          <w:tcPr>
            <w:tcW w:w="501" w:type="dxa"/>
            <w:tcBorders>
              <w:top w:val="nil"/>
              <w:left w:val="nil"/>
              <w:bottom w:val="single" w:sz="4" w:space="0" w:color="auto"/>
              <w:right w:val="single" w:sz="4" w:space="0" w:color="auto"/>
            </w:tcBorders>
            <w:noWrap/>
            <w:vAlign w:val="center"/>
            <w:hideMark/>
          </w:tcPr>
          <w:p w14:paraId="171A85FC" w14:textId="77777777" w:rsidR="00BA5CE2" w:rsidRPr="00BA5CE2" w:rsidRDefault="00BA5CE2" w:rsidP="00BA5CE2">
            <w:pPr>
              <w:jc w:val="center"/>
              <w:rPr>
                <w:b/>
                <w:bCs/>
                <w:color w:val="000000"/>
                <w:szCs w:val="22"/>
              </w:rPr>
            </w:pPr>
            <w:r w:rsidRPr="00BA5CE2">
              <w:rPr>
                <w:b/>
                <w:bCs/>
                <w:color w:val="000000"/>
                <w:szCs w:val="22"/>
              </w:rPr>
              <w:t>7.</w:t>
            </w:r>
          </w:p>
        </w:tc>
        <w:tc>
          <w:tcPr>
            <w:tcW w:w="391" w:type="dxa"/>
            <w:tcBorders>
              <w:top w:val="nil"/>
              <w:left w:val="nil"/>
              <w:bottom w:val="single" w:sz="4" w:space="0" w:color="auto"/>
              <w:right w:val="single" w:sz="4" w:space="0" w:color="auto"/>
            </w:tcBorders>
            <w:noWrap/>
            <w:vAlign w:val="center"/>
            <w:hideMark/>
          </w:tcPr>
          <w:p w14:paraId="6F92CA91" w14:textId="77777777" w:rsidR="00BA5CE2" w:rsidRPr="00BA5CE2" w:rsidRDefault="00BA5CE2" w:rsidP="00BA5CE2">
            <w:pPr>
              <w:jc w:val="center"/>
              <w:rPr>
                <w:b/>
                <w:bCs/>
                <w:color w:val="000000"/>
                <w:szCs w:val="22"/>
              </w:rPr>
            </w:pPr>
            <w:r w:rsidRPr="00BA5CE2">
              <w:rPr>
                <w:b/>
                <w:bCs/>
                <w:color w:val="000000"/>
                <w:szCs w:val="22"/>
              </w:rPr>
              <w:t>8.</w:t>
            </w:r>
          </w:p>
        </w:tc>
        <w:tc>
          <w:tcPr>
            <w:tcW w:w="391" w:type="dxa"/>
            <w:tcBorders>
              <w:top w:val="nil"/>
              <w:left w:val="nil"/>
              <w:bottom w:val="single" w:sz="4" w:space="0" w:color="auto"/>
              <w:right w:val="single" w:sz="4" w:space="0" w:color="auto"/>
            </w:tcBorders>
            <w:noWrap/>
            <w:vAlign w:val="center"/>
            <w:hideMark/>
          </w:tcPr>
          <w:p w14:paraId="6D721B74" w14:textId="77777777" w:rsidR="00BA5CE2" w:rsidRPr="00BA5CE2" w:rsidRDefault="00BA5CE2" w:rsidP="00BA5CE2">
            <w:pPr>
              <w:jc w:val="center"/>
              <w:rPr>
                <w:b/>
                <w:bCs/>
                <w:color w:val="000000"/>
                <w:szCs w:val="22"/>
              </w:rPr>
            </w:pPr>
            <w:r w:rsidRPr="00BA5CE2">
              <w:rPr>
                <w:b/>
                <w:bCs/>
                <w:color w:val="000000"/>
                <w:szCs w:val="22"/>
              </w:rPr>
              <w:t>9.</w:t>
            </w:r>
          </w:p>
        </w:tc>
        <w:tc>
          <w:tcPr>
            <w:tcW w:w="611" w:type="dxa"/>
            <w:tcBorders>
              <w:top w:val="nil"/>
              <w:left w:val="nil"/>
              <w:bottom w:val="single" w:sz="4" w:space="0" w:color="auto"/>
              <w:right w:val="single" w:sz="4" w:space="0" w:color="auto"/>
            </w:tcBorders>
            <w:noWrap/>
            <w:vAlign w:val="center"/>
            <w:hideMark/>
          </w:tcPr>
          <w:p w14:paraId="4D9417DE" w14:textId="77777777" w:rsidR="00BA5CE2" w:rsidRPr="00BA5CE2" w:rsidRDefault="00BA5CE2" w:rsidP="00BA5CE2">
            <w:pPr>
              <w:jc w:val="center"/>
              <w:rPr>
                <w:b/>
                <w:bCs/>
                <w:color w:val="000000"/>
                <w:szCs w:val="22"/>
              </w:rPr>
            </w:pPr>
            <w:r w:rsidRPr="00BA5CE2">
              <w:rPr>
                <w:b/>
                <w:bCs/>
                <w:color w:val="000000"/>
                <w:szCs w:val="22"/>
              </w:rPr>
              <w:t>10.</w:t>
            </w:r>
          </w:p>
        </w:tc>
        <w:tc>
          <w:tcPr>
            <w:tcW w:w="1504" w:type="dxa"/>
            <w:tcBorders>
              <w:top w:val="nil"/>
              <w:left w:val="nil"/>
              <w:bottom w:val="single" w:sz="4" w:space="0" w:color="auto"/>
              <w:right w:val="single" w:sz="4" w:space="0" w:color="auto"/>
            </w:tcBorders>
            <w:noWrap/>
            <w:vAlign w:val="center"/>
            <w:hideMark/>
          </w:tcPr>
          <w:p w14:paraId="45647AB0" w14:textId="77777777" w:rsidR="00BA5CE2" w:rsidRPr="00BA5CE2" w:rsidRDefault="00BA5CE2" w:rsidP="00BA5CE2">
            <w:pPr>
              <w:jc w:val="center"/>
              <w:rPr>
                <w:b/>
                <w:bCs/>
                <w:color w:val="000000"/>
                <w:szCs w:val="22"/>
              </w:rPr>
            </w:pPr>
            <w:r w:rsidRPr="00BA5CE2">
              <w:rPr>
                <w:b/>
                <w:bCs/>
                <w:color w:val="000000"/>
                <w:szCs w:val="22"/>
              </w:rPr>
              <w:t>Celkem</w:t>
            </w:r>
          </w:p>
        </w:tc>
      </w:tr>
      <w:tr w:rsidR="00BA5CE2" w:rsidRPr="00BA5CE2" w14:paraId="10ABEF30" w14:textId="77777777" w:rsidTr="007E5E92">
        <w:trPr>
          <w:trHeight w:val="300"/>
          <w:jc w:val="center"/>
        </w:trPr>
        <w:tc>
          <w:tcPr>
            <w:tcW w:w="1690" w:type="dxa"/>
            <w:vMerge w:val="restart"/>
            <w:tcBorders>
              <w:top w:val="nil"/>
              <w:left w:val="single" w:sz="4" w:space="0" w:color="auto"/>
              <w:bottom w:val="single" w:sz="4" w:space="0" w:color="auto"/>
              <w:right w:val="single" w:sz="4" w:space="0" w:color="auto"/>
            </w:tcBorders>
            <w:shd w:val="clear" w:color="000000" w:fill="BDD7EE"/>
            <w:noWrap/>
            <w:vAlign w:val="center"/>
            <w:hideMark/>
          </w:tcPr>
          <w:p w14:paraId="7912D744" w14:textId="77777777" w:rsidR="00BA5CE2" w:rsidRPr="00BA5CE2" w:rsidRDefault="00BA5CE2" w:rsidP="00BA5CE2">
            <w:pPr>
              <w:jc w:val="center"/>
              <w:rPr>
                <w:b/>
                <w:bCs/>
                <w:color w:val="000000"/>
                <w:szCs w:val="22"/>
              </w:rPr>
            </w:pPr>
            <w:r w:rsidRPr="00BA5CE2">
              <w:rPr>
                <w:b/>
                <w:bCs/>
                <w:color w:val="000000"/>
                <w:szCs w:val="22"/>
              </w:rPr>
              <w:t>5</w:t>
            </w:r>
          </w:p>
        </w:tc>
        <w:tc>
          <w:tcPr>
            <w:tcW w:w="1778" w:type="dxa"/>
            <w:tcBorders>
              <w:top w:val="nil"/>
              <w:left w:val="nil"/>
              <w:bottom w:val="single" w:sz="4" w:space="0" w:color="auto"/>
              <w:right w:val="single" w:sz="4" w:space="0" w:color="auto"/>
            </w:tcBorders>
            <w:noWrap/>
            <w:vAlign w:val="center"/>
            <w:hideMark/>
          </w:tcPr>
          <w:p w14:paraId="62D94649" w14:textId="77777777" w:rsidR="00BA5CE2" w:rsidRPr="00BA5CE2" w:rsidRDefault="00BA5CE2" w:rsidP="00BA5CE2">
            <w:pPr>
              <w:jc w:val="center"/>
              <w:rPr>
                <w:color w:val="000000"/>
                <w:szCs w:val="22"/>
              </w:rPr>
            </w:pPr>
            <w:r w:rsidRPr="00BA5CE2">
              <w:rPr>
                <w:color w:val="000000"/>
                <w:szCs w:val="22"/>
              </w:rPr>
              <w:t>I. (1., 2.)</w:t>
            </w:r>
          </w:p>
        </w:tc>
        <w:tc>
          <w:tcPr>
            <w:tcW w:w="391" w:type="dxa"/>
            <w:tcBorders>
              <w:top w:val="nil"/>
              <w:left w:val="nil"/>
              <w:bottom w:val="single" w:sz="4" w:space="0" w:color="auto"/>
              <w:right w:val="single" w:sz="4" w:space="0" w:color="auto"/>
            </w:tcBorders>
            <w:noWrap/>
            <w:vAlign w:val="center"/>
            <w:hideMark/>
          </w:tcPr>
          <w:p w14:paraId="446A3EA7" w14:textId="77777777" w:rsidR="00BA5CE2" w:rsidRPr="00BA5CE2" w:rsidRDefault="00BA5CE2" w:rsidP="00BA5CE2">
            <w:pPr>
              <w:jc w:val="center"/>
              <w:rPr>
                <w:color w:val="000000"/>
                <w:szCs w:val="22"/>
              </w:rPr>
            </w:pPr>
            <w:r w:rsidRPr="00BA5CE2">
              <w:rPr>
                <w:color w:val="000000"/>
                <w:szCs w:val="22"/>
              </w:rPr>
              <w:t>4</w:t>
            </w:r>
          </w:p>
        </w:tc>
        <w:tc>
          <w:tcPr>
            <w:tcW w:w="391" w:type="dxa"/>
            <w:tcBorders>
              <w:top w:val="nil"/>
              <w:left w:val="nil"/>
              <w:bottom w:val="single" w:sz="4" w:space="0" w:color="auto"/>
              <w:right w:val="single" w:sz="4" w:space="0" w:color="auto"/>
            </w:tcBorders>
            <w:noWrap/>
            <w:vAlign w:val="center"/>
            <w:hideMark/>
          </w:tcPr>
          <w:p w14:paraId="3AF2683B" w14:textId="77777777" w:rsidR="00BA5CE2" w:rsidRPr="00BA5CE2" w:rsidRDefault="00BA5CE2" w:rsidP="00BA5CE2">
            <w:pPr>
              <w:jc w:val="center"/>
              <w:rPr>
                <w:color w:val="000000"/>
                <w:szCs w:val="22"/>
              </w:rPr>
            </w:pPr>
            <w:r w:rsidRPr="00BA5CE2">
              <w:rPr>
                <w:color w:val="000000"/>
                <w:szCs w:val="22"/>
              </w:rPr>
              <w:t>2</w:t>
            </w:r>
          </w:p>
        </w:tc>
        <w:tc>
          <w:tcPr>
            <w:tcW w:w="391" w:type="dxa"/>
            <w:tcBorders>
              <w:top w:val="nil"/>
              <w:left w:val="nil"/>
              <w:bottom w:val="single" w:sz="4" w:space="0" w:color="auto"/>
              <w:right w:val="single" w:sz="4" w:space="0" w:color="auto"/>
            </w:tcBorders>
            <w:noWrap/>
            <w:vAlign w:val="center"/>
            <w:hideMark/>
          </w:tcPr>
          <w:p w14:paraId="009577EE"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126866F"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3E0000CE"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12BB1D2"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4517B64"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4F7645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1D18CF1"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5F18AE86"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50EC34A1" w14:textId="77777777" w:rsidR="00BA5CE2" w:rsidRPr="00BA5CE2" w:rsidRDefault="00BA5CE2" w:rsidP="00BA5CE2">
            <w:pPr>
              <w:jc w:val="center"/>
              <w:rPr>
                <w:b/>
                <w:bCs/>
                <w:color w:val="000000"/>
                <w:szCs w:val="22"/>
              </w:rPr>
            </w:pPr>
            <w:r w:rsidRPr="00BA5CE2">
              <w:rPr>
                <w:b/>
                <w:bCs/>
                <w:color w:val="000000"/>
                <w:szCs w:val="22"/>
              </w:rPr>
              <w:t>6</w:t>
            </w:r>
          </w:p>
        </w:tc>
      </w:tr>
      <w:tr w:rsidR="00BA5CE2" w:rsidRPr="00BA5CE2" w14:paraId="4AA10CE5"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2F03D117"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4079323A" w14:textId="77777777" w:rsidR="00BA5CE2" w:rsidRPr="00BA5CE2" w:rsidRDefault="00BA5CE2" w:rsidP="00BA5CE2">
            <w:pPr>
              <w:jc w:val="center"/>
              <w:rPr>
                <w:color w:val="000000"/>
                <w:szCs w:val="22"/>
              </w:rPr>
            </w:pPr>
            <w:r w:rsidRPr="00BA5CE2">
              <w:rPr>
                <w:color w:val="000000"/>
                <w:szCs w:val="22"/>
              </w:rPr>
              <w:t>III. (3., 4.)</w:t>
            </w:r>
          </w:p>
        </w:tc>
        <w:tc>
          <w:tcPr>
            <w:tcW w:w="391" w:type="dxa"/>
            <w:tcBorders>
              <w:top w:val="nil"/>
              <w:left w:val="nil"/>
              <w:bottom w:val="single" w:sz="4" w:space="0" w:color="auto"/>
              <w:right w:val="single" w:sz="4" w:space="0" w:color="auto"/>
            </w:tcBorders>
            <w:noWrap/>
            <w:vAlign w:val="center"/>
            <w:hideMark/>
          </w:tcPr>
          <w:p w14:paraId="0488B0DE"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AF5E74E"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6B746B9" w14:textId="77777777" w:rsidR="00BA5CE2" w:rsidRPr="00BA5CE2" w:rsidRDefault="00BA5CE2" w:rsidP="00BA5CE2">
            <w:pPr>
              <w:jc w:val="center"/>
              <w:rPr>
                <w:color w:val="000000"/>
                <w:szCs w:val="22"/>
              </w:rPr>
            </w:pPr>
            <w:r w:rsidRPr="00BA5CE2">
              <w:rPr>
                <w:color w:val="000000"/>
                <w:szCs w:val="22"/>
              </w:rPr>
              <w:t>6</w:t>
            </w:r>
          </w:p>
        </w:tc>
        <w:tc>
          <w:tcPr>
            <w:tcW w:w="391" w:type="dxa"/>
            <w:tcBorders>
              <w:top w:val="nil"/>
              <w:left w:val="nil"/>
              <w:bottom w:val="single" w:sz="4" w:space="0" w:color="auto"/>
              <w:right w:val="single" w:sz="4" w:space="0" w:color="auto"/>
            </w:tcBorders>
            <w:noWrap/>
            <w:vAlign w:val="center"/>
            <w:hideMark/>
          </w:tcPr>
          <w:p w14:paraId="1020E134"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586C51FE"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4E926FC3"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62D67AA8"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92C71AC"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911A9E1"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55AEE0C6"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30F1E313" w14:textId="77777777" w:rsidR="00BA5CE2" w:rsidRPr="00BA5CE2" w:rsidRDefault="00BA5CE2" w:rsidP="00BA5CE2">
            <w:pPr>
              <w:jc w:val="center"/>
              <w:rPr>
                <w:b/>
                <w:bCs/>
                <w:color w:val="000000"/>
                <w:szCs w:val="22"/>
              </w:rPr>
            </w:pPr>
            <w:r w:rsidRPr="00BA5CE2">
              <w:rPr>
                <w:b/>
                <w:bCs/>
                <w:color w:val="000000"/>
                <w:szCs w:val="22"/>
              </w:rPr>
              <w:t>8</w:t>
            </w:r>
          </w:p>
        </w:tc>
      </w:tr>
      <w:tr w:rsidR="00BA5CE2" w:rsidRPr="00BA5CE2" w14:paraId="47CC690D"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1F78817D"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6D0C5925" w14:textId="77777777" w:rsidR="00BA5CE2" w:rsidRPr="00BA5CE2" w:rsidRDefault="00BA5CE2" w:rsidP="00BA5CE2">
            <w:pPr>
              <w:jc w:val="center"/>
              <w:rPr>
                <w:color w:val="000000"/>
                <w:szCs w:val="22"/>
              </w:rPr>
            </w:pPr>
            <w:r w:rsidRPr="00BA5CE2">
              <w:rPr>
                <w:color w:val="000000"/>
                <w:szCs w:val="22"/>
              </w:rPr>
              <w:t>V. (4., 5.)</w:t>
            </w:r>
          </w:p>
        </w:tc>
        <w:tc>
          <w:tcPr>
            <w:tcW w:w="391" w:type="dxa"/>
            <w:tcBorders>
              <w:top w:val="nil"/>
              <w:left w:val="nil"/>
              <w:bottom w:val="single" w:sz="4" w:space="0" w:color="auto"/>
              <w:right w:val="single" w:sz="4" w:space="0" w:color="auto"/>
            </w:tcBorders>
            <w:noWrap/>
            <w:vAlign w:val="center"/>
            <w:hideMark/>
          </w:tcPr>
          <w:p w14:paraId="0DC4DE40"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48EEFD3"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A9362CC"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341EA39"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22C37CCD" w14:textId="77777777" w:rsidR="00BA5CE2" w:rsidRPr="00BA5CE2" w:rsidRDefault="00BA5CE2" w:rsidP="00BA5CE2">
            <w:pPr>
              <w:jc w:val="center"/>
              <w:rPr>
                <w:color w:val="000000"/>
                <w:szCs w:val="22"/>
              </w:rPr>
            </w:pPr>
            <w:r w:rsidRPr="00BA5CE2">
              <w:rPr>
                <w:color w:val="000000"/>
                <w:szCs w:val="22"/>
              </w:rPr>
              <w:t>5</w:t>
            </w:r>
          </w:p>
        </w:tc>
        <w:tc>
          <w:tcPr>
            <w:tcW w:w="501" w:type="dxa"/>
            <w:tcBorders>
              <w:top w:val="nil"/>
              <w:left w:val="nil"/>
              <w:bottom w:val="single" w:sz="4" w:space="0" w:color="auto"/>
              <w:right w:val="single" w:sz="4" w:space="0" w:color="auto"/>
            </w:tcBorders>
            <w:noWrap/>
            <w:vAlign w:val="center"/>
            <w:hideMark/>
          </w:tcPr>
          <w:p w14:paraId="4097941F"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121A4653"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508A88F"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8373797"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495C53D4"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7608B9CA" w14:textId="77777777" w:rsidR="00BA5CE2" w:rsidRPr="00BA5CE2" w:rsidRDefault="00BA5CE2" w:rsidP="00BA5CE2">
            <w:pPr>
              <w:jc w:val="center"/>
              <w:rPr>
                <w:b/>
                <w:bCs/>
                <w:color w:val="000000"/>
                <w:szCs w:val="22"/>
              </w:rPr>
            </w:pPr>
            <w:r w:rsidRPr="00BA5CE2">
              <w:rPr>
                <w:b/>
                <w:bCs/>
                <w:color w:val="000000"/>
                <w:szCs w:val="22"/>
              </w:rPr>
              <w:t>7</w:t>
            </w:r>
          </w:p>
        </w:tc>
      </w:tr>
      <w:tr w:rsidR="00BA5CE2" w:rsidRPr="00BA5CE2" w14:paraId="03AAFD38"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07E6FC81"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4371A01A" w14:textId="77777777" w:rsidR="00BA5CE2" w:rsidRPr="00BA5CE2" w:rsidRDefault="00BA5CE2" w:rsidP="00BA5CE2">
            <w:pPr>
              <w:jc w:val="center"/>
              <w:rPr>
                <w:color w:val="000000"/>
                <w:szCs w:val="22"/>
              </w:rPr>
            </w:pPr>
            <w:r w:rsidRPr="00BA5CE2">
              <w:rPr>
                <w:color w:val="000000"/>
                <w:szCs w:val="22"/>
              </w:rPr>
              <w:t>VII. (7., 9.)</w:t>
            </w:r>
          </w:p>
        </w:tc>
        <w:tc>
          <w:tcPr>
            <w:tcW w:w="391" w:type="dxa"/>
            <w:tcBorders>
              <w:top w:val="nil"/>
              <w:left w:val="nil"/>
              <w:bottom w:val="single" w:sz="4" w:space="0" w:color="auto"/>
              <w:right w:val="single" w:sz="4" w:space="0" w:color="auto"/>
            </w:tcBorders>
            <w:noWrap/>
            <w:vAlign w:val="center"/>
            <w:hideMark/>
          </w:tcPr>
          <w:p w14:paraId="7917EAF8"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59E3105"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40CB494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1C73F66"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63D809A3"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1F6AD65"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1F66ED36" w14:textId="77777777" w:rsidR="00BA5CE2" w:rsidRPr="00BA5CE2" w:rsidRDefault="00BA5CE2" w:rsidP="00BA5CE2">
            <w:pPr>
              <w:jc w:val="center"/>
              <w:rPr>
                <w:color w:val="000000"/>
                <w:szCs w:val="22"/>
              </w:rPr>
            </w:pPr>
            <w:r w:rsidRPr="00BA5CE2">
              <w:rPr>
                <w:color w:val="000000"/>
                <w:szCs w:val="22"/>
              </w:rPr>
              <w:t>6</w:t>
            </w:r>
          </w:p>
        </w:tc>
        <w:tc>
          <w:tcPr>
            <w:tcW w:w="391" w:type="dxa"/>
            <w:tcBorders>
              <w:top w:val="nil"/>
              <w:left w:val="nil"/>
              <w:bottom w:val="single" w:sz="4" w:space="0" w:color="auto"/>
              <w:right w:val="single" w:sz="4" w:space="0" w:color="auto"/>
            </w:tcBorders>
            <w:noWrap/>
            <w:vAlign w:val="center"/>
            <w:hideMark/>
          </w:tcPr>
          <w:p w14:paraId="4AA6EB4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09D31FB" w14:textId="77777777" w:rsidR="00BA5CE2" w:rsidRPr="00BA5CE2" w:rsidRDefault="00BA5CE2" w:rsidP="00BA5CE2">
            <w:pPr>
              <w:jc w:val="center"/>
              <w:rPr>
                <w:color w:val="000000"/>
                <w:szCs w:val="22"/>
              </w:rPr>
            </w:pPr>
            <w:r w:rsidRPr="00BA5CE2">
              <w:rPr>
                <w:color w:val="000000"/>
                <w:szCs w:val="22"/>
              </w:rPr>
              <w:t>1</w:t>
            </w:r>
          </w:p>
        </w:tc>
        <w:tc>
          <w:tcPr>
            <w:tcW w:w="611" w:type="dxa"/>
            <w:tcBorders>
              <w:top w:val="nil"/>
              <w:left w:val="nil"/>
              <w:bottom w:val="single" w:sz="4" w:space="0" w:color="auto"/>
              <w:right w:val="single" w:sz="4" w:space="0" w:color="auto"/>
            </w:tcBorders>
            <w:noWrap/>
            <w:vAlign w:val="center"/>
            <w:hideMark/>
          </w:tcPr>
          <w:p w14:paraId="29931139"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0A08838A" w14:textId="77777777" w:rsidR="00BA5CE2" w:rsidRPr="00BA5CE2" w:rsidRDefault="00BA5CE2" w:rsidP="00BA5CE2">
            <w:pPr>
              <w:jc w:val="center"/>
              <w:rPr>
                <w:b/>
                <w:bCs/>
                <w:color w:val="000000"/>
                <w:szCs w:val="22"/>
              </w:rPr>
            </w:pPr>
            <w:r w:rsidRPr="00BA5CE2">
              <w:rPr>
                <w:b/>
                <w:bCs/>
                <w:color w:val="000000"/>
                <w:szCs w:val="22"/>
              </w:rPr>
              <w:t>7</w:t>
            </w:r>
          </w:p>
        </w:tc>
      </w:tr>
      <w:tr w:rsidR="00BA5CE2" w:rsidRPr="00BA5CE2" w14:paraId="70392507"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51C11264"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76EB5BA2" w14:textId="77777777" w:rsidR="00BA5CE2" w:rsidRPr="00BA5CE2" w:rsidRDefault="00BA5CE2" w:rsidP="00BA5CE2">
            <w:pPr>
              <w:jc w:val="center"/>
              <w:rPr>
                <w:color w:val="000000"/>
                <w:szCs w:val="22"/>
              </w:rPr>
            </w:pPr>
            <w:r w:rsidRPr="00BA5CE2">
              <w:rPr>
                <w:color w:val="000000"/>
                <w:szCs w:val="22"/>
              </w:rPr>
              <w:t>VIII. (6., 8.)</w:t>
            </w:r>
          </w:p>
        </w:tc>
        <w:tc>
          <w:tcPr>
            <w:tcW w:w="391" w:type="dxa"/>
            <w:tcBorders>
              <w:top w:val="nil"/>
              <w:left w:val="nil"/>
              <w:bottom w:val="single" w:sz="4" w:space="0" w:color="auto"/>
              <w:right w:val="single" w:sz="4" w:space="0" w:color="auto"/>
            </w:tcBorders>
            <w:noWrap/>
            <w:vAlign w:val="center"/>
            <w:hideMark/>
          </w:tcPr>
          <w:p w14:paraId="3E273B28"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2153731"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2F2F51F"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DB26115"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F4343A7"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52875ED8" w14:textId="77777777" w:rsidR="00BA5CE2" w:rsidRPr="00BA5CE2" w:rsidRDefault="00BA5CE2" w:rsidP="00BA5CE2">
            <w:pPr>
              <w:jc w:val="center"/>
              <w:rPr>
                <w:color w:val="000000"/>
                <w:szCs w:val="22"/>
              </w:rPr>
            </w:pPr>
            <w:r w:rsidRPr="00BA5CE2">
              <w:rPr>
                <w:color w:val="000000"/>
                <w:szCs w:val="22"/>
              </w:rPr>
              <w:t>5</w:t>
            </w:r>
          </w:p>
        </w:tc>
        <w:tc>
          <w:tcPr>
            <w:tcW w:w="501" w:type="dxa"/>
            <w:tcBorders>
              <w:top w:val="nil"/>
              <w:left w:val="nil"/>
              <w:bottom w:val="single" w:sz="4" w:space="0" w:color="auto"/>
              <w:right w:val="single" w:sz="4" w:space="0" w:color="auto"/>
            </w:tcBorders>
            <w:noWrap/>
            <w:vAlign w:val="center"/>
            <w:hideMark/>
          </w:tcPr>
          <w:p w14:paraId="2E4E6401"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05F448C" w14:textId="77777777" w:rsidR="00BA5CE2" w:rsidRPr="00BA5CE2" w:rsidRDefault="00BA5CE2" w:rsidP="00BA5CE2">
            <w:pPr>
              <w:jc w:val="center"/>
              <w:rPr>
                <w:color w:val="000000"/>
                <w:szCs w:val="22"/>
              </w:rPr>
            </w:pPr>
            <w:r w:rsidRPr="00BA5CE2">
              <w:rPr>
                <w:color w:val="000000"/>
                <w:szCs w:val="22"/>
              </w:rPr>
              <w:t>5</w:t>
            </w:r>
          </w:p>
        </w:tc>
        <w:tc>
          <w:tcPr>
            <w:tcW w:w="391" w:type="dxa"/>
            <w:tcBorders>
              <w:top w:val="nil"/>
              <w:left w:val="nil"/>
              <w:bottom w:val="single" w:sz="4" w:space="0" w:color="auto"/>
              <w:right w:val="single" w:sz="4" w:space="0" w:color="auto"/>
            </w:tcBorders>
            <w:noWrap/>
            <w:vAlign w:val="center"/>
            <w:hideMark/>
          </w:tcPr>
          <w:p w14:paraId="31D55B98"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61279A8D"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4761063D" w14:textId="77777777" w:rsidR="00BA5CE2" w:rsidRPr="00BA5CE2" w:rsidRDefault="00BA5CE2" w:rsidP="00BA5CE2">
            <w:pPr>
              <w:jc w:val="center"/>
              <w:rPr>
                <w:b/>
                <w:bCs/>
                <w:color w:val="000000"/>
                <w:szCs w:val="22"/>
              </w:rPr>
            </w:pPr>
            <w:r w:rsidRPr="00BA5CE2">
              <w:rPr>
                <w:b/>
                <w:bCs/>
                <w:color w:val="000000"/>
                <w:szCs w:val="22"/>
              </w:rPr>
              <w:t>10</w:t>
            </w:r>
          </w:p>
        </w:tc>
      </w:tr>
      <w:tr w:rsidR="00BA5CE2" w:rsidRPr="00BA5CE2" w14:paraId="71272543"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noWrap/>
            <w:vAlign w:val="center"/>
            <w:hideMark/>
          </w:tcPr>
          <w:p w14:paraId="5B4E79B3" w14:textId="77777777" w:rsidR="00BA5CE2" w:rsidRPr="00BA5CE2" w:rsidRDefault="00BA5CE2" w:rsidP="00BA5CE2">
            <w:pPr>
              <w:jc w:val="center"/>
              <w:rPr>
                <w:b/>
                <w:bCs/>
                <w:color w:val="000000"/>
                <w:szCs w:val="22"/>
              </w:rPr>
            </w:pPr>
            <w:r w:rsidRPr="00BA5CE2">
              <w:rPr>
                <w:b/>
                <w:bCs/>
                <w:color w:val="000000"/>
                <w:szCs w:val="22"/>
              </w:rPr>
              <w:t>Celkem</w:t>
            </w:r>
          </w:p>
        </w:tc>
        <w:tc>
          <w:tcPr>
            <w:tcW w:w="391" w:type="dxa"/>
            <w:tcBorders>
              <w:top w:val="nil"/>
              <w:left w:val="nil"/>
              <w:bottom w:val="single" w:sz="4" w:space="0" w:color="auto"/>
              <w:right w:val="single" w:sz="4" w:space="0" w:color="auto"/>
            </w:tcBorders>
            <w:noWrap/>
            <w:vAlign w:val="center"/>
            <w:hideMark/>
          </w:tcPr>
          <w:p w14:paraId="6C9FA11D" w14:textId="77777777" w:rsidR="00BA5CE2" w:rsidRPr="00BA5CE2" w:rsidRDefault="00BA5CE2" w:rsidP="00BA5CE2">
            <w:pPr>
              <w:jc w:val="center"/>
              <w:rPr>
                <w:b/>
                <w:bCs/>
                <w:color w:val="000000"/>
                <w:szCs w:val="22"/>
              </w:rPr>
            </w:pPr>
            <w:r w:rsidRPr="00BA5CE2">
              <w:rPr>
                <w:b/>
                <w:bCs/>
                <w:color w:val="000000"/>
                <w:szCs w:val="22"/>
              </w:rPr>
              <w:t>4</w:t>
            </w:r>
          </w:p>
        </w:tc>
        <w:tc>
          <w:tcPr>
            <w:tcW w:w="391" w:type="dxa"/>
            <w:tcBorders>
              <w:top w:val="nil"/>
              <w:left w:val="nil"/>
              <w:bottom w:val="single" w:sz="4" w:space="0" w:color="auto"/>
              <w:right w:val="single" w:sz="4" w:space="0" w:color="auto"/>
            </w:tcBorders>
            <w:noWrap/>
            <w:vAlign w:val="center"/>
            <w:hideMark/>
          </w:tcPr>
          <w:p w14:paraId="42F4D49D" w14:textId="77777777" w:rsidR="00BA5CE2" w:rsidRPr="00BA5CE2" w:rsidRDefault="00BA5CE2" w:rsidP="00BA5CE2">
            <w:pPr>
              <w:jc w:val="center"/>
              <w:rPr>
                <w:b/>
                <w:bCs/>
                <w:color w:val="000000"/>
                <w:szCs w:val="22"/>
              </w:rPr>
            </w:pPr>
            <w:r w:rsidRPr="00BA5CE2">
              <w:rPr>
                <w:b/>
                <w:bCs/>
                <w:color w:val="000000"/>
                <w:szCs w:val="22"/>
              </w:rPr>
              <w:t>2</w:t>
            </w:r>
          </w:p>
        </w:tc>
        <w:tc>
          <w:tcPr>
            <w:tcW w:w="391" w:type="dxa"/>
            <w:tcBorders>
              <w:top w:val="nil"/>
              <w:left w:val="nil"/>
              <w:bottom w:val="single" w:sz="4" w:space="0" w:color="auto"/>
              <w:right w:val="single" w:sz="4" w:space="0" w:color="auto"/>
            </w:tcBorders>
            <w:noWrap/>
            <w:vAlign w:val="center"/>
            <w:hideMark/>
          </w:tcPr>
          <w:p w14:paraId="458D6746" w14:textId="77777777" w:rsidR="00BA5CE2" w:rsidRPr="00BA5CE2" w:rsidRDefault="00BA5CE2" w:rsidP="00BA5CE2">
            <w:pPr>
              <w:jc w:val="center"/>
              <w:rPr>
                <w:b/>
                <w:bCs/>
                <w:color w:val="000000"/>
                <w:szCs w:val="22"/>
              </w:rPr>
            </w:pPr>
            <w:r w:rsidRPr="00BA5CE2">
              <w:rPr>
                <w:b/>
                <w:bCs/>
                <w:color w:val="000000"/>
                <w:szCs w:val="22"/>
              </w:rPr>
              <w:t>6</w:t>
            </w:r>
          </w:p>
        </w:tc>
        <w:tc>
          <w:tcPr>
            <w:tcW w:w="391" w:type="dxa"/>
            <w:tcBorders>
              <w:top w:val="nil"/>
              <w:left w:val="nil"/>
              <w:bottom w:val="single" w:sz="4" w:space="0" w:color="auto"/>
              <w:right w:val="single" w:sz="4" w:space="0" w:color="auto"/>
            </w:tcBorders>
            <w:noWrap/>
            <w:vAlign w:val="center"/>
            <w:hideMark/>
          </w:tcPr>
          <w:p w14:paraId="5CBFB2E8" w14:textId="77777777" w:rsidR="00BA5CE2" w:rsidRPr="00BA5CE2" w:rsidRDefault="00BA5CE2" w:rsidP="00BA5CE2">
            <w:pPr>
              <w:jc w:val="center"/>
              <w:rPr>
                <w:b/>
                <w:bCs/>
                <w:color w:val="000000"/>
                <w:szCs w:val="22"/>
              </w:rPr>
            </w:pPr>
            <w:r w:rsidRPr="00BA5CE2">
              <w:rPr>
                <w:b/>
                <w:bCs/>
                <w:color w:val="000000"/>
                <w:szCs w:val="22"/>
              </w:rPr>
              <w:t>4</w:t>
            </w:r>
          </w:p>
        </w:tc>
        <w:tc>
          <w:tcPr>
            <w:tcW w:w="501" w:type="dxa"/>
            <w:tcBorders>
              <w:top w:val="nil"/>
              <w:left w:val="nil"/>
              <w:bottom w:val="single" w:sz="4" w:space="0" w:color="auto"/>
              <w:right w:val="single" w:sz="4" w:space="0" w:color="auto"/>
            </w:tcBorders>
            <w:noWrap/>
            <w:vAlign w:val="center"/>
            <w:hideMark/>
          </w:tcPr>
          <w:p w14:paraId="413F5D40" w14:textId="77777777" w:rsidR="00BA5CE2" w:rsidRPr="00BA5CE2" w:rsidRDefault="00BA5CE2" w:rsidP="00BA5CE2">
            <w:pPr>
              <w:jc w:val="center"/>
              <w:rPr>
                <w:b/>
                <w:bCs/>
                <w:color w:val="000000"/>
                <w:szCs w:val="22"/>
              </w:rPr>
            </w:pPr>
            <w:r w:rsidRPr="00BA5CE2">
              <w:rPr>
                <w:b/>
                <w:bCs/>
                <w:color w:val="000000"/>
                <w:szCs w:val="22"/>
              </w:rPr>
              <w:t>5</w:t>
            </w:r>
          </w:p>
        </w:tc>
        <w:tc>
          <w:tcPr>
            <w:tcW w:w="501" w:type="dxa"/>
            <w:tcBorders>
              <w:top w:val="nil"/>
              <w:left w:val="nil"/>
              <w:bottom w:val="single" w:sz="4" w:space="0" w:color="auto"/>
              <w:right w:val="single" w:sz="4" w:space="0" w:color="auto"/>
            </w:tcBorders>
            <w:noWrap/>
            <w:vAlign w:val="center"/>
            <w:hideMark/>
          </w:tcPr>
          <w:p w14:paraId="36E93A77" w14:textId="77777777" w:rsidR="00BA5CE2" w:rsidRPr="00BA5CE2" w:rsidRDefault="00BA5CE2" w:rsidP="00BA5CE2">
            <w:pPr>
              <w:jc w:val="center"/>
              <w:rPr>
                <w:b/>
                <w:bCs/>
                <w:color w:val="000000"/>
                <w:szCs w:val="22"/>
              </w:rPr>
            </w:pPr>
            <w:r w:rsidRPr="00BA5CE2">
              <w:rPr>
                <w:b/>
                <w:bCs/>
                <w:color w:val="000000"/>
                <w:szCs w:val="22"/>
              </w:rPr>
              <w:t>5</w:t>
            </w:r>
          </w:p>
        </w:tc>
        <w:tc>
          <w:tcPr>
            <w:tcW w:w="501" w:type="dxa"/>
            <w:tcBorders>
              <w:top w:val="nil"/>
              <w:left w:val="nil"/>
              <w:bottom w:val="single" w:sz="4" w:space="0" w:color="auto"/>
              <w:right w:val="single" w:sz="4" w:space="0" w:color="auto"/>
            </w:tcBorders>
            <w:noWrap/>
            <w:vAlign w:val="center"/>
            <w:hideMark/>
          </w:tcPr>
          <w:p w14:paraId="2C74B562" w14:textId="77777777" w:rsidR="00BA5CE2" w:rsidRPr="00BA5CE2" w:rsidRDefault="00BA5CE2" w:rsidP="00BA5CE2">
            <w:pPr>
              <w:jc w:val="center"/>
              <w:rPr>
                <w:b/>
                <w:bCs/>
                <w:color w:val="000000"/>
                <w:szCs w:val="22"/>
              </w:rPr>
            </w:pPr>
            <w:r w:rsidRPr="00BA5CE2">
              <w:rPr>
                <w:b/>
                <w:bCs/>
                <w:color w:val="000000"/>
                <w:szCs w:val="22"/>
              </w:rPr>
              <w:t>6</w:t>
            </w:r>
          </w:p>
        </w:tc>
        <w:tc>
          <w:tcPr>
            <w:tcW w:w="391" w:type="dxa"/>
            <w:tcBorders>
              <w:top w:val="nil"/>
              <w:left w:val="nil"/>
              <w:bottom w:val="single" w:sz="4" w:space="0" w:color="auto"/>
              <w:right w:val="single" w:sz="4" w:space="0" w:color="auto"/>
            </w:tcBorders>
            <w:noWrap/>
            <w:vAlign w:val="center"/>
            <w:hideMark/>
          </w:tcPr>
          <w:p w14:paraId="145F3564" w14:textId="77777777" w:rsidR="00BA5CE2" w:rsidRPr="00BA5CE2" w:rsidRDefault="00BA5CE2" w:rsidP="00BA5CE2">
            <w:pPr>
              <w:jc w:val="center"/>
              <w:rPr>
                <w:b/>
                <w:bCs/>
                <w:color w:val="000000"/>
                <w:szCs w:val="22"/>
              </w:rPr>
            </w:pPr>
            <w:r w:rsidRPr="00BA5CE2">
              <w:rPr>
                <w:b/>
                <w:bCs/>
                <w:color w:val="000000"/>
                <w:szCs w:val="22"/>
              </w:rPr>
              <w:t>5</w:t>
            </w:r>
          </w:p>
        </w:tc>
        <w:tc>
          <w:tcPr>
            <w:tcW w:w="391" w:type="dxa"/>
            <w:tcBorders>
              <w:top w:val="nil"/>
              <w:left w:val="nil"/>
              <w:bottom w:val="single" w:sz="4" w:space="0" w:color="auto"/>
              <w:right w:val="single" w:sz="4" w:space="0" w:color="auto"/>
            </w:tcBorders>
            <w:noWrap/>
            <w:vAlign w:val="center"/>
            <w:hideMark/>
          </w:tcPr>
          <w:p w14:paraId="238FE711" w14:textId="77777777" w:rsidR="00BA5CE2" w:rsidRPr="00BA5CE2" w:rsidRDefault="00BA5CE2" w:rsidP="00BA5CE2">
            <w:pPr>
              <w:jc w:val="center"/>
              <w:rPr>
                <w:b/>
                <w:bCs/>
                <w:color w:val="000000"/>
                <w:szCs w:val="22"/>
              </w:rPr>
            </w:pPr>
            <w:r w:rsidRPr="00BA5CE2">
              <w:rPr>
                <w:b/>
                <w:bCs/>
                <w:color w:val="000000"/>
                <w:szCs w:val="22"/>
              </w:rPr>
              <w:t>1</w:t>
            </w:r>
          </w:p>
        </w:tc>
        <w:tc>
          <w:tcPr>
            <w:tcW w:w="611" w:type="dxa"/>
            <w:tcBorders>
              <w:top w:val="nil"/>
              <w:left w:val="nil"/>
              <w:bottom w:val="single" w:sz="4" w:space="0" w:color="auto"/>
              <w:right w:val="single" w:sz="4" w:space="0" w:color="auto"/>
            </w:tcBorders>
            <w:noWrap/>
            <w:vAlign w:val="center"/>
            <w:hideMark/>
          </w:tcPr>
          <w:p w14:paraId="62A03151" w14:textId="77777777" w:rsidR="00BA5CE2" w:rsidRPr="00BA5CE2" w:rsidRDefault="00BA5CE2" w:rsidP="00BA5CE2">
            <w:pPr>
              <w:jc w:val="center"/>
              <w:rPr>
                <w:b/>
                <w:bCs/>
                <w:color w:val="000000"/>
                <w:szCs w:val="22"/>
              </w:rPr>
            </w:pPr>
            <w:r w:rsidRPr="00BA5CE2">
              <w:rPr>
                <w:b/>
                <w:bCs/>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3690EED5" w14:textId="77777777" w:rsidR="00BA5CE2" w:rsidRPr="00BA5CE2" w:rsidRDefault="00BA5CE2" w:rsidP="00BA5CE2">
            <w:pPr>
              <w:jc w:val="center"/>
              <w:rPr>
                <w:b/>
                <w:bCs/>
                <w:color w:val="000000"/>
                <w:szCs w:val="22"/>
              </w:rPr>
            </w:pPr>
            <w:r w:rsidRPr="00BA5CE2">
              <w:rPr>
                <w:b/>
                <w:bCs/>
                <w:color w:val="000000"/>
                <w:szCs w:val="22"/>
              </w:rPr>
              <w:t>38</w:t>
            </w:r>
          </w:p>
        </w:tc>
      </w:tr>
      <w:tr w:rsidR="00BA5CE2" w:rsidRPr="00BA5CE2" w14:paraId="19A164FC" w14:textId="77777777" w:rsidTr="007E5E92">
        <w:trPr>
          <w:trHeight w:val="300"/>
          <w:jc w:val="center"/>
        </w:trPr>
        <w:tc>
          <w:tcPr>
            <w:tcW w:w="1690" w:type="dxa"/>
            <w:tcBorders>
              <w:top w:val="nil"/>
              <w:left w:val="nil"/>
              <w:bottom w:val="nil"/>
              <w:right w:val="nil"/>
            </w:tcBorders>
            <w:noWrap/>
            <w:vAlign w:val="center"/>
            <w:hideMark/>
          </w:tcPr>
          <w:p w14:paraId="05CD6AE9" w14:textId="77777777" w:rsidR="00BA5CE2" w:rsidRPr="00BA5CE2" w:rsidRDefault="00BA5CE2" w:rsidP="00BA5CE2">
            <w:pPr>
              <w:jc w:val="center"/>
              <w:rPr>
                <w:b/>
                <w:bCs/>
                <w:color w:val="000000"/>
                <w:szCs w:val="22"/>
              </w:rPr>
            </w:pPr>
          </w:p>
        </w:tc>
        <w:tc>
          <w:tcPr>
            <w:tcW w:w="1778" w:type="dxa"/>
            <w:tcBorders>
              <w:top w:val="nil"/>
              <w:left w:val="nil"/>
              <w:bottom w:val="nil"/>
              <w:right w:val="nil"/>
            </w:tcBorders>
            <w:noWrap/>
            <w:vAlign w:val="center"/>
            <w:hideMark/>
          </w:tcPr>
          <w:p w14:paraId="348B31F4"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5B083827"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655F1A31"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0C7CA478"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24BE3AD4"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30E3A970"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28E80009"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675624A5"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6EC8C3CD"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270C84F6" w14:textId="77777777" w:rsidR="00BA5CE2" w:rsidRPr="00BA5CE2" w:rsidRDefault="00BA5CE2" w:rsidP="00BA5CE2">
            <w:pPr>
              <w:rPr>
                <w:sz w:val="20"/>
                <w:szCs w:val="20"/>
              </w:rPr>
            </w:pPr>
          </w:p>
        </w:tc>
        <w:tc>
          <w:tcPr>
            <w:tcW w:w="611" w:type="dxa"/>
            <w:tcBorders>
              <w:top w:val="nil"/>
              <w:left w:val="nil"/>
              <w:bottom w:val="nil"/>
              <w:right w:val="nil"/>
            </w:tcBorders>
            <w:noWrap/>
            <w:vAlign w:val="center"/>
            <w:hideMark/>
          </w:tcPr>
          <w:p w14:paraId="2655A404" w14:textId="77777777" w:rsidR="00BA5CE2" w:rsidRPr="00BA5CE2" w:rsidRDefault="00BA5CE2" w:rsidP="00BA5CE2">
            <w:pPr>
              <w:rPr>
                <w:sz w:val="20"/>
                <w:szCs w:val="20"/>
              </w:rPr>
            </w:pPr>
          </w:p>
        </w:tc>
        <w:tc>
          <w:tcPr>
            <w:tcW w:w="1504" w:type="dxa"/>
            <w:tcBorders>
              <w:top w:val="nil"/>
              <w:left w:val="nil"/>
              <w:bottom w:val="nil"/>
              <w:right w:val="nil"/>
            </w:tcBorders>
            <w:noWrap/>
            <w:vAlign w:val="center"/>
            <w:hideMark/>
          </w:tcPr>
          <w:p w14:paraId="3E81EE57" w14:textId="77777777" w:rsidR="00BA5CE2" w:rsidRPr="00BA5CE2" w:rsidRDefault="00BA5CE2" w:rsidP="00BA5CE2">
            <w:pPr>
              <w:rPr>
                <w:sz w:val="20"/>
                <w:szCs w:val="20"/>
              </w:rPr>
            </w:pPr>
          </w:p>
        </w:tc>
      </w:tr>
      <w:tr w:rsidR="00BA5CE2" w:rsidRPr="00BA5CE2" w14:paraId="71134A0D"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FABE82B" w14:textId="77777777" w:rsidR="00BA5CE2" w:rsidRPr="00BA5CE2" w:rsidRDefault="00BA5CE2" w:rsidP="00BA5CE2">
            <w:pPr>
              <w:jc w:val="center"/>
              <w:rPr>
                <w:b/>
                <w:bCs/>
                <w:color w:val="000000"/>
                <w:szCs w:val="22"/>
              </w:rPr>
            </w:pPr>
            <w:r w:rsidRPr="00BA5CE2">
              <w:rPr>
                <w:b/>
                <w:bCs/>
                <w:color w:val="000000"/>
                <w:szCs w:val="22"/>
              </w:rPr>
              <w:t>Školní rok 2021/2022</w:t>
            </w:r>
          </w:p>
        </w:tc>
        <w:tc>
          <w:tcPr>
            <w:tcW w:w="5964" w:type="dxa"/>
            <w:gridSpan w:val="11"/>
            <w:tcBorders>
              <w:top w:val="single" w:sz="4" w:space="0" w:color="auto"/>
              <w:left w:val="nil"/>
              <w:bottom w:val="single" w:sz="4" w:space="0" w:color="auto"/>
              <w:right w:val="single" w:sz="4" w:space="0" w:color="auto"/>
            </w:tcBorders>
            <w:shd w:val="clear" w:color="000000" w:fill="BDD7EE"/>
            <w:noWrap/>
            <w:vAlign w:val="center"/>
            <w:hideMark/>
          </w:tcPr>
          <w:p w14:paraId="60F6A48B" w14:textId="77777777" w:rsidR="00BA5CE2" w:rsidRPr="00BA5CE2" w:rsidRDefault="00BA5CE2" w:rsidP="00BA5CE2">
            <w:pPr>
              <w:jc w:val="center"/>
              <w:rPr>
                <w:b/>
                <w:bCs/>
                <w:color w:val="000000"/>
                <w:szCs w:val="22"/>
              </w:rPr>
            </w:pPr>
            <w:r w:rsidRPr="00BA5CE2">
              <w:rPr>
                <w:b/>
                <w:bCs/>
                <w:color w:val="000000"/>
                <w:szCs w:val="22"/>
              </w:rPr>
              <w:t>Počet žáků podle ročníku</w:t>
            </w:r>
          </w:p>
        </w:tc>
      </w:tr>
      <w:tr w:rsidR="00BA5CE2" w:rsidRPr="00BA5CE2" w14:paraId="1CE96887" w14:textId="77777777" w:rsidTr="007E5E92">
        <w:trPr>
          <w:trHeight w:val="300"/>
          <w:jc w:val="center"/>
        </w:trPr>
        <w:tc>
          <w:tcPr>
            <w:tcW w:w="1690" w:type="dxa"/>
            <w:tcBorders>
              <w:top w:val="nil"/>
              <w:left w:val="single" w:sz="4" w:space="0" w:color="auto"/>
              <w:bottom w:val="single" w:sz="4" w:space="0" w:color="auto"/>
              <w:right w:val="single" w:sz="4" w:space="0" w:color="auto"/>
            </w:tcBorders>
            <w:noWrap/>
            <w:vAlign w:val="center"/>
            <w:hideMark/>
          </w:tcPr>
          <w:p w14:paraId="0C0CC199" w14:textId="77777777" w:rsidR="00BA5CE2" w:rsidRPr="00BA5CE2" w:rsidRDefault="00BA5CE2" w:rsidP="00BA5CE2">
            <w:pPr>
              <w:jc w:val="center"/>
              <w:rPr>
                <w:b/>
                <w:bCs/>
                <w:color w:val="000000"/>
                <w:szCs w:val="22"/>
              </w:rPr>
            </w:pPr>
            <w:r w:rsidRPr="00BA5CE2">
              <w:rPr>
                <w:b/>
                <w:bCs/>
                <w:color w:val="000000"/>
                <w:szCs w:val="22"/>
              </w:rPr>
              <w:t>Počet tříd celkem</w:t>
            </w:r>
          </w:p>
        </w:tc>
        <w:tc>
          <w:tcPr>
            <w:tcW w:w="1778" w:type="dxa"/>
            <w:tcBorders>
              <w:top w:val="nil"/>
              <w:left w:val="nil"/>
              <w:bottom w:val="single" w:sz="4" w:space="0" w:color="auto"/>
              <w:right w:val="single" w:sz="4" w:space="0" w:color="auto"/>
            </w:tcBorders>
            <w:noWrap/>
            <w:vAlign w:val="center"/>
            <w:hideMark/>
          </w:tcPr>
          <w:p w14:paraId="606BBB35" w14:textId="77777777" w:rsidR="00BA5CE2" w:rsidRPr="00BA5CE2" w:rsidRDefault="00BA5CE2" w:rsidP="00BA5CE2">
            <w:pPr>
              <w:jc w:val="center"/>
              <w:rPr>
                <w:b/>
                <w:bCs/>
                <w:color w:val="000000"/>
                <w:szCs w:val="22"/>
              </w:rPr>
            </w:pPr>
            <w:r w:rsidRPr="00BA5CE2">
              <w:rPr>
                <w:b/>
                <w:bCs/>
                <w:color w:val="000000"/>
                <w:szCs w:val="22"/>
              </w:rPr>
              <w:t>Označení třídy</w:t>
            </w:r>
          </w:p>
        </w:tc>
        <w:tc>
          <w:tcPr>
            <w:tcW w:w="391" w:type="dxa"/>
            <w:tcBorders>
              <w:top w:val="nil"/>
              <w:left w:val="nil"/>
              <w:bottom w:val="single" w:sz="4" w:space="0" w:color="auto"/>
              <w:right w:val="single" w:sz="4" w:space="0" w:color="auto"/>
            </w:tcBorders>
            <w:noWrap/>
            <w:vAlign w:val="center"/>
            <w:hideMark/>
          </w:tcPr>
          <w:p w14:paraId="1FF9DC0A" w14:textId="77777777" w:rsidR="00BA5CE2" w:rsidRPr="00BA5CE2" w:rsidRDefault="00BA5CE2" w:rsidP="00BA5CE2">
            <w:pPr>
              <w:jc w:val="center"/>
              <w:rPr>
                <w:b/>
                <w:bCs/>
                <w:color w:val="000000"/>
                <w:szCs w:val="22"/>
              </w:rPr>
            </w:pPr>
            <w:r w:rsidRPr="00BA5CE2">
              <w:rPr>
                <w:b/>
                <w:bCs/>
                <w:color w:val="000000"/>
                <w:szCs w:val="22"/>
              </w:rPr>
              <w:t>1.</w:t>
            </w:r>
          </w:p>
        </w:tc>
        <w:tc>
          <w:tcPr>
            <w:tcW w:w="391" w:type="dxa"/>
            <w:tcBorders>
              <w:top w:val="nil"/>
              <w:left w:val="nil"/>
              <w:bottom w:val="single" w:sz="4" w:space="0" w:color="auto"/>
              <w:right w:val="single" w:sz="4" w:space="0" w:color="auto"/>
            </w:tcBorders>
            <w:noWrap/>
            <w:vAlign w:val="center"/>
            <w:hideMark/>
          </w:tcPr>
          <w:p w14:paraId="4F7B21CE" w14:textId="77777777" w:rsidR="00BA5CE2" w:rsidRPr="00BA5CE2" w:rsidRDefault="00BA5CE2" w:rsidP="00BA5CE2">
            <w:pPr>
              <w:jc w:val="center"/>
              <w:rPr>
                <w:b/>
                <w:bCs/>
                <w:color w:val="000000"/>
                <w:szCs w:val="22"/>
              </w:rPr>
            </w:pPr>
            <w:r w:rsidRPr="00BA5CE2">
              <w:rPr>
                <w:b/>
                <w:bCs/>
                <w:color w:val="000000"/>
                <w:szCs w:val="22"/>
              </w:rPr>
              <w:t>2.</w:t>
            </w:r>
          </w:p>
        </w:tc>
        <w:tc>
          <w:tcPr>
            <w:tcW w:w="391" w:type="dxa"/>
            <w:tcBorders>
              <w:top w:val="nil"/>
              <w:left w:val="nil"/>
              <w:bottom w:val="single" w:sz="4" w:space="0" w:color="auto"/>
              <w:right w:val="single" w:sz="4" w:space="0" w:color="auto"/>
            </w:tcBorders>
            <w:noWrap/>
            <w:vAlign w:val="center"/>
            <w:hideMark/>
          </w:tcPr>
          <w:p w14:paraId="41CCC230" w14:textId="77777777" w:rsidR="00BA5CE2" w:rsidRPr="00BA5CE2" w:rsidRDefault="00BA5CE2" w:rsidP="00BA5CE2">
            <w:pPr>
              <w:jc w:val="center"/>
              <w:rPr>
                <w:b/>
                <w:bCs/>
                <w:color w:val="000000"/>
                <w:szCs w:val="22"/>
              </w:rPr>
            </w:pPr>
            <w:r w:rsidRPr="00BA5CE2">
              <w:rPr>
                <w:b/>
                <w:bCs/>
                <w:color w:val="000000"/>
                <w:szCs w:val="22"/>
              </w:rPr>
              <w:t>3.</w:t>
            </w:r>
          </w:p>
        </w:tc>
        <w:tc>
          <w:tcPr>
            <w:tcW w:w="391" w:type="dxa"/>
            <w:tcBorders>
              <w:top w:val="nil"/>
              <w:left w:val="nil"/>
              <w:bottom w:val="single" w:sz="4" w:space="0" w:color="auto"/>
              <w:right w:val="single" w:sz="4" w:space="0" w:color="auto"/>
            </w:tcBorders>
            <w:noWrap/>
            <w:vAlign w:val="center"/>
            <w:hideMark/>
          </w:tcPr>
          <w:p w14:paraId="674289EC" w14:textId="77777777" w:rsidR="00BA5CE2" w:rsidRPr="00BA5CE2" w:rsidRDefault="00BA5CE2" w:rsidP="00BA5CE2">
            <w:pPr>
              <w:jc w:val="center"/>
              <w:rPr>
                <w:b/>
                <w:bCs/>
                <w:color w:val="000000"/>
                <w:szCs w:val="22"/>
              </w:rPr>
            </w:pPr>
            <w:r w:rsidRPr="00BA5CE2">
              <w:rPr>
                <w:b/>
                <w:bCs/>
                <w:color w:val="000000"/>
                <w:szCs w:val="22"/>
              </w:rPr>
              <w:t>4.</w:t>
            </w:r>
          </w:p>
        </w:tc>
        <w:tc>
          <w:tcPr>
            <w:tcW w:w="501" w:type="dxa"/>
            <w:tcBorders>
              <w:top w:val="nil"/>
              <w:left w:val="nil"/>
              <w:bottom w:val="single" w:sz="4" w:space="0" w:color="auto"/>
              <w:right w:val="single" w:sz="4" w:space="0" w:color="auto"/>
            </w:tcBorders>
            <w:noWrap/>
            <w:vAlign w:val="center"/>
            <w:hideMark/>
          </w:tcPr>
          <w:p w14:paraId="7EB1FE71" w14:textId="77777777" w:rsidR="00BA5CE2" w:rsidRPr="00BA5CE2" w:rsidRDefault="00BA5CE2" w:rsidP="00BA5CE2">
            <w:pPr>
              <w:jc w:val="center"/>
              <w:rPr>
                <w:b/>
                <w:bCs/>
                <w:color w:val="000000"/>
                <w:szCs w:val="22"/>
              </w:rPr>
            </w:pPr>
            <w:r w:rsidRPr="00BA5CE2">
              <w:rPr>
                <w:b/>
                <w:bCs/>
                <w:color w:val="000000"/>
                <w:szCs w:val="22"/>
              </w:rPr>
              <w:t>5.</w:t>
            </w:r>
          </w:p>
        </w:tc>
        <w:tc>
          <w:tcPr>
            <w:tcW w:w="501" w:type="dxa"/>
            <w:tcBorders>
              <w:top w:val="nil"/>
              <w:left w:val="nil"/>
              <w:bottom w:val="single" w:sz="4" w:space="0" w:color="auto"/>
              <w:right w:val="single" w:sz="4" w:space="0" w:color="auto"/>
            </w:tcBorders>
            <w:noWrap/>
            <w:vAlign w:val="center"/>
            <w:hideMark/>
          </w:tcPr>
          <w:p w14:paraId="0D7B41D8" w14:textId="77777777" w:rsidR="00BA5CE2" w:rsidRPr="00BA5CE2" w:rsidRDefault="00BA5CE2" w:rsidP="00BA5CE2">
            <w:pPr>
              <w:jc w:val="center"/>
              <w:rPr>
                <w:b/>
                <w:bCs/>
                <w:color w:val="000000"/>
                <w:szCs w:val="22"/>
              </w:rPr>
            </w:pPr>
            <w:r w:rsidRPr="00BA5CE2">
              <w:rPr>
                <w:b/>
                <w:bCs/>
                <w:color w:val="000000"/>
                <w:szCs w:val="22"/>
              </w:rPr>
              <w:t>6.</w:t>
            </w:r>
          </w:p>
        </w:tc>
        <w:tc>
          <w:tcPr>
            <w:tcW w:w="501" w:type="dxa"/>
            <w:tcBorders>
              <w:top w:val="nil"/>
              <w:left w:val="nil"/>
              <w:bottom w:val="single" w:sz="4" w:space="0" w:color="auto"/>
              <w:right w:val="single" w:sz="4" w:space="0" w:color="auto"/>
            </w:tcBorders>
            <w:noWrap/>
            <w:vAlign w:val="center"/>
            <w:hideMark/>
          </w:tcPr>
          <w:p w14:paraId="4C99BAA2" w14:textId="77777777" w:rsidR="00BA5CE2" w:rsidRPr="00BA5CE2" w:rsidRDefault="00BA5CE2" w:rsidP="00BA5CE2">
            <w:pPr>
              <w:jc w:val="center"/>
              <w:rPr>
                <w:b/>
                <w:bCs/>
                <w:color w:val="000000"/>
                <w:szCs w:val="22"/>
              </w:rPr>
            </w:pPr>
            <w:r w:rsidRPr="00BA5CE2">
              <w:rPr>
                <w:b/>
                <w:bCs/>
                <w:color w:val="000000"/>
                <w:szCs w:val="22"/>
              </w:rPr>
              <w:t>7.</w:t>
            </w:r>
          </w:p>
        </w:tc>
        <w:tc>
          <w:tcPr>
            <w:tcW w:w="391" w:type="dxa"/>
            <w:tcBorders>
              <w:top w:val="nil"/>
              <w:left w:val="nil"/>
              <w:bottom w:val="single" w:sz="4" w:space="0" w:color="auto"/>
              <w:right w:val="single" w:sz="4" w:space="0" w:color="auto"/>
            </w:tcBorders>
            <w:noWrap/>
            <w:vAlign w:val="center"/>
            <w:hideMark/>
          </w:tcPr>
          <w:p w14:paraId="4099B769" w14:textId="77777777" w:rsidR="00BA5CE2" w:rsidRPr="00BA5CE2" w:rsidRDefault="00BA5CE2" w:rsidP="00BA5CE2">
            <w:pPr>
              <w:jc w:val="center"/>
              <w:rPr>
                <w:b/>
                <w:bCs/>
                <w:color w:val="000000"/>
                <w:szCs w:val="22"/>
              </w:rPr>
            </w:pPr>
            <w:r w:rsidRPr="00BA5CE2">
              <w:rPr>
                <w:b/>
                <w:bCs/>
                <w:color w:val="000000"/>
                <w:szCs w:val="22"/>
              </w:rPr>
              <w:t>8.</w:t>
            </w:r>
          </w:p>
        </w:tc>
        <w:tc>
          <w:tcPr>
            <w:tcW w:w="391" w:type="dxa"/>
            <w:tcBorders>
              <w:top w:val="nil"/>
              <w:left w:val="nil"/>
              <w:bottom w:val="single" w:sz="4" w:space="0" w:color="auto"/>
              <w:right w:val="single" w:sz="4" w:space="0" w:color="auto"/>
            </w:tcBorders>
            <w:noWrap/>
            <w:vAlign w:val="center"/>
            <w:hideMark/>
          </w:tcPr>
          <w:p w14:paraId="641E19D3" w14:textId="77777777" w:rsidR="00BA5CE2" w:rsidRPr="00BA5CE2" w:rsidRDefault="00BA5CE2" w:rsidP="00BA5CE2">
            <w:pPr>
              <w:jc w:val="center"/>
              <w:rPr>
                <w:b/>
                <w:bCs/>
                <w:color w:val="000000"/>
                <w:szCs w:val="22"/>
              </w:rPr>
            </w:pPr>
            <w:r w:rsidRPr="00BA5CE2">
              <w:rPr>
                <w:b/>
                <w:bCs/>
                <w:color w:val="000000"/>
                <w:szCs w:val="22"/>
              </w:rPr>
              <w:t>9.</w:t>
            </w:r>
          </w:p>
        </w:tc>
        <w:tc>
          <w:tcPr>
            <w:tcW w:w="611" w:type="dxa"/>
            <w:tcBorders>
              <w:top w:val="nil"/>
              <w:left w:val="nil"/>
              <w:bottom w:val="single" w:sz="4" w:space="0" w:color="auto"/>
              <w:right w:val="single" w:sz="4" w:space="0" w:color="auto"/>
            </w:tcBorders>
            <w:noWrap/>
            <w:vAlign w:val="center"/>
            <w:hideMark/>
          </w:tcPr>
          <w:p w14:paraId="71D195F5" w14:textId="77777777" w:rsidR="00BA5CE2" w:rsidRPr="00BA5CE2" w:rsidRDefault="00BA5CE2" w:rsidP="00BA5CE2">
            <w:pPr>
              <w:jc w:val="center"/>
              <w:rPr>
                <w:b/>
                <w:bCs/>
                <w:color w:val="000000"/>
                <w:szCs w:val="22"/>
              </w:rPr>
            </w:pPr>
            <w:r w:rsidRPr="00BA5CE2">
              <w:rPr>
                <w:b/>
                <w:bCs/>
                <w:color w:val="000000"/>
                <w:szCs w:val="22"/>
              </w:rPr>
              <w:t>10.</w:t>
            </w:r>
          </w:p>
        </w:tc>
        <w:tc>
          <w:tcPr>
            <w:tcW w:w="1504" w:type="dxa"/>
            <w:tcBorders>
              <w:top w:val="nil"/>
              <w:left w:val="nil"/>
              <w:bottom w:val="single" w:sz="4" w:space="0" w:color="auto"/>
              <w:right w:val="single" w:sz="4" w:space="0" w:color="auto"/>
            </w:tcBorders>
            <w:noWrap/>
            <w:vAlign w:val="center"/>
            <w:hideMark/>
          </w:tcPr>
          <w:p w14:paraId="1072BDD6" w14:textId="77777777" w:rsidR="00BA5CE2" w:rsidRPr="00BA5CE2" w:rsidRDefault="00BA5CE2" w:rsidP="00BA5CE2">
            <w:pPr>
              <w:jc w:val="center"/>
              <w:rPr>
                <w:b/>
                <w:bCs/>
                <w:color w:val="000000"/>
                <w:szCs w:val="22"/>
              </w:rPr>
            </w:pPr>
            <w:r w:rsidRPr="00BA5CE2">
              <w:rPr>
                <w:b/>
                <w:bCs/>
                <w:color w:val="000000"/>
                <w:szCs w:val="22"/>
              </w:rPr>
              <w:t>Celkem</w:t>
            </w:r>
          </w:p>
        </w:tc>
      </w:tr>
      <w:tr w:rsidR="00BA5CE2" w:rsidRPr="00BA5CE2" w14:paraId="1B5B9E2B" w14:textId="77777777" w:rsidTr="007E5E92">
        <w:trPr>
          <w:trHeight w:val="300"/>
          <w:jc w:val="center"/>
        </w:trPr>
        <w:tc>
          <w:tcPr>
            <w:tcW w:w="1690" w:type="dxa"/>
            <w:vMerge w:val="restart"/>
            <w:tcBorders>
              <w:top w:val="nil"/>
              <w:left w:val="single" w:sz="4" w:space="0" w:color="auto"/>
              <w:right w:val="single" w:sz="4" w:space="0" w:color="auto"/>
            </w:tcBorders>
            <w:shd w:val="clear" w:color="000000" w:fill="BDD7EE"/>
            <w:noWrap/>
            <w:vAlign w:val="center"/>
            <w:hideMark/>
          </w:tcPr>
          <w:p w14:paraId="415BB5D8" w14:textId="77777777" w:rsidR="00BA5CE2" w:rsidRPr="00BA5CE2" w:rsidRDefault="00BA5CE2" w:rsidP="00BA5CE2">
            <w:pPr>
              <w:jc w:val="center"/>
              <w:rPr>
                <w:b/>
                <w:bCs/>
                <w:color w:val="000000"/>
                <w:szCs w:val="22"/>
              </w:rPr>
            </w:pPr>
            <w:r w:rsidRPr="00BA5CE2">
              <w:rPr>
                <w:b/>
                <w:bCs/>
                <w:color w:val="000000"/>
                <w:szCs w:val="22"/>
              </w:rPr>
              <w:t>5</w:t>
            </w:r>
          </w:p>
        </w:tc>
        <w:tc>
          <w:tcPr>
            <w:tcW w:w="1778" w:type="dxa"/>
            <w:tcBorders>
              <w:top w:val="nil"/>
              <w:left w:val="nil"/>
              <w:bottom w:val="single" w:sz="4" w:space="0" w:color="auto"/>
              <w:right w:val="single" w:sz="4" w:space="0" w:color="auto"/>
            </w:tcBorders>
            <w:noWrap/>
            <w:vAlign w:val="center"/>
            <w:hideMark/>
          </w:tcPr>
          <w:p w14:paraId="765BFF26" w14:textId="77777777" w:rsidR="00BA5CE2" w:rsidRPr="00BA5CE2" w:rsidRDefault="00BA5CE2" w:rsidP="00BA5CE2">
            <w:pPr>
              <w:jc w:val="center"/>
              <w:rPr>
                <w:color w:val="000000"/>
                <w:szCs w:val="22"/>
              </w:rPr>
            </w:pPr>
            <w:r w:rsidRPr="00BA5CE2">
              <w:rPr>
                <w:color w:val="000000"/>
                <w:szCs w:val="22"/>
              </w:rPr>
              <w:t xml:space="preserve">II. </w:t>
            </w:r>
            <w:proofErr w:type="gramStart"/>
            <w:r w:rsidRPr="00BA5CE2">
              <w:rPr>
                <w:color w:val="000000"/>
                <w:szCs w:val="22"/>
              </w:rPr>
              <w:t>( 2.</w:t>
            </w:r>
            <w:proofErr w:type="gramEnd"/>
            <w:r w:rsidRPr="00BA5CE2">
              <w:rPr>
                <w:color w:val="000000"/>
                <w:szCs w:val="22"/>
              </w:rPr>
              <w:t>,3.)</w:t>
            </w:r>
          </w:p>
        </w:tc>
        <w:tc>
          <w:tcPr>
            <w:tcW w:w="391" w:type="dxa"/>
            <w:tcBorders>
              <w:top w:val="nil"/>
              <w:left w:val="nil"/>
              <w:bottom w:val="single" w:sz="4" w:space="0" w:color="auto"/>
              <w:right w:val="single" w:sz="4" w:space="0" w:color="auto"/>
            </w:tcBorders>
            <w:noWrap/>
            <w:vAlign w:val="center"/>
            <w:hideMark/>
          </w:tcPr>
          <w:p w14:paraId="4258534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17FE25F" w14:textId="77777777" w:rsidR="00BA5CE2" w:rsidRPr="00BA5CE2" w:rsidRDefault="00BA5CE2" w:rsidP="00BA5CE2">
            <w:pPr>
              <w:jc w:val="center"/>
              <w:rPr>
                <w:color w:val="000000"/>
                <w:szCs w:val="22"/>
              </w:rPr>
            </w:pPr>
            <w:r w:rsidRPr="00BA5CE2">
              <w:rPr>
                <w:color w:val="000000"/>
                <w:szCs w:val="22"/>
              </w:rPr>
              <w:t>4</w:t>
            </w:r>
          </w:p>
        </w:tc>
        <w:tc>
          <w:tcPr>
            <w:tcW w:w="391" w:type="dxa"/>
            <w:tcBorders>
              <w:top w:val="nil"/>
              <w:left w:val="nil"/>
              <w:bottom w:val="single" w:sz="4" w:space="0" w:color="auto"/>
              <w:right w:val="single" w:sz="4" w:space="0" w:color="auto"/>
            </w:tcBorders>
            <w:noWrap/>
            <w:vAlign w:val="center"/>
            <w:hideMark/>
          </w:tcPr>
          <w:p w14:paraId="321C41F6" w14:textId="77777777" w:rsidR="00BA5CE2" w:rsidRPr="00BA5CE2" w:rsidRDefault="00BA5CE2" w:rsidP="00BA5CE2">
            <w:pPr>
              <w:jc w:val="center"/>
              <w:rPr>
                <w:color w:val="000000"/>
                <w:szCs w:val="22"/>
              </w:rPr>
            </w:pPr>
            <w:r w:rsidRPr="00BA5CE2">
              <w:rPr>
                <w:color w:val="000000"/>
                <w:szCs w:val="22"/>
              </w:rPr>
              <w:t>1</w:t>
            </w:r>
          </w:p>
        </w:tc>
        <w:tc>
          <w:tcPr>
            <w:tcW w:w="391" w:type="dxa"/>
            <w:tcBorders>
              <w:top w:val="nil"/>
              <w:left w:val="nil"/>
              <w:bottom w:val="single" w:sz="4" w:space="0" w:color="auto"/>
              <w:right w:val="single" w:sz="4" w:space="0" w:color="auto"/>
            </w:tcBorders>
            <w:noWrap/>
            <w:vAlign w:val="center"/>
            <w:hideMark/>
          </w:tcPr>
          <w:p w14:paraId="011B3FFB"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0D7229D9"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6FBC1D02"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1EB1BD64"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3BB778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9E5337B"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18F4F3CA"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08395AC3" w14:textId="77777777" w:rsidR="00BA5CE2" w:rsidRPr="00BA5CE2" w:rsidRDefault="00BA5CE2" w:rsidP="00BA5CE2">
            <w:pPr>
              <w:jc w:val="center"/>
              <w:rPr>
                <w:b/>
                <w:bCs/>
                <w:color w:val="000000"/>
                <w:szCs w:val="22"/>
              </w:rPr>
            </w:pPr>
            <w:r w:rsidRPr="00BA5CE2">
              <w:rPr>
                <w:b/>
                <w:bCs/>
                <w:color w:val="000000"/>
                <w:szCs w:val="22"/>
              </w:rPr>
              <w:t>5</w:t>
            </w:r>
          </w:p>
        </w:tc>
      </w:tr>
      <w:tr w:rsidR="00BA5CE2" w:rsidRPr="00BA5CE2" w14:paraId="08FF9E35" w14:textId="77777777" w:rsidTr="007E5E92">
        <w:trPr>
          <w:trHeight w:val="300"/>
          <w:jc w:val="center"/>
        </w:trPr>
        <w:tc>
          <w:tcPr>
            <w:tcW w:w="1690" w:type="dxa"/>
            <w:vMerge/>
            <w:tcBorders>
              <w:top w:val="nil"/>
              <w:left w:val="single" w:sz="4" w:space="0" w:color="auto"/>
              <w:right w:val="single" w:sz="4" w:space="0" w:color="auto"/>
            </w:tcBorders>
            <w:vAlign w:val="center"/>
            <w:hideMark/>
          </w:tcPr>
          <w:p w14:paraId="24CF9B5C"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4B87D3B1" w14:textId="77777777" w:rsidR="00BA5CE2" w:rsidRPr="00BA5CE2" w:rsidRDefault="00BA5CE2" w:rsidP="00BA5CE2">
            <w:pPr>
              <w:jc w:val="center"/>
              <w:rPr>
                <w:color w:val="000000"/>
                <w:szCs w:val="22"/>
              </w:rPr>
            </w:pPr>
            <w:r w:rsidRPr="00BA5CE2">
              <w:rPr>
                <w:color w:val="000000"/>
                <w:szCs w:val="22"/>
              </w:rPr>
              <w:t xml:space="preserve">IV. </w:t>
            </w:r>
            <w:proofErr w:type="gramStart"/>
            <w:r w:rsidRPr="00BA5CE2">
              <w:rPr>
                <w:color w:val="000000"/>
                <w:szCs w:val="22"/>
              </w:rPr>
              <w:t>( 4.</w:t>
            </w:r>
            <w:proofErr w:type="gramEnd"/>
            <w:r w:rsidRPr="00BA5CE2">
              <w:rPr>
                <w:color w:val="000000"/>
                <w:szCs w:val="22"/>
              </w:rPr>
              <w:t>,5.)</w:t>
            </w:r>
          </w:p>
        </w:tc>
        <w:tc>
          <w:tcPr>
            <w:tcW w:w="391" w:type="dxa"/>
            <w:tcBorders>
              <w:top w:val="nil"/>
              <w:left w:val="nil"/>
              <w:bottom w:val="single" w:sz="4" w:space="0" w:color="auto"/>
              <w:right w:val="single" w:sz="4" w:space="0" w:color="auto"/>
            </w:tcBorders>
            <w:noWrap/>
            <w:vAlign w:val="center"/>
            <w:hideMark/>
          </w:tcPr>
          <w:p w14:paraId="34D0FAC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031771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4B27C2F"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E52CDD9" w14:textId="77777777" w:rsidR="00BA5CE2" w:rsidRPr="00BA5CE2" w:rsidRDefault="00BA5CE2" w:rsidP="00BA5CE2">
            <w:pPr>
              <w:jc w:val="center"/>
              <w:rPr>
                <w:color w:val="000000"/>
                <w:szCs w:val="22"/>
              </w:rPr>
            </w:pPr>
            <w:r w:rsidRPr="00BA5CE2">
              <w:rPr>
                <w:color w:val="000000"/>
                <w:szCs w:val="22"/>
              </w:rPr>
              <w:t>4</w:t>
            </w:r>
          </w:p>
        </w:tc>
        <w:tc>
          <w:tcPr>
            <w:tcW w:w="501" w:type="dxa"/>
            <w:tcBorders>
              <w:top w:val="nil"/>
              <w:left w:val="nil"/>
              <w:bottom w:val="single" w:sz="4" w:space="0" w:color="auto"/>
              <w:right w:val="single" w:sz="4" w:space="0" w:color="auto"/>
            </w:tcBorders>
            <w:noWrap/>
            <w:vAlign w:val="center"/>
            <w:hideMark/>
          </w:tcPr>
          <w:p w14:paraId="69AFCF34" w14:textId="77777777" w:rsidR="00BA5CE2" w:rsidRPr="00BA5CE2" w:rsidRDefault="00BA5CE2" w:rsidP="00BA5CE2">
            <w:pPr>
              <w:jc w:val="center"/>
              <w:rPr>
                <w:color w:val="000000"/>
                <w:szCs w:val="22"/>
              </w:rPr>
            </w:pPr>
            <w:r w:rsidRPr="00BA5CE2">
              <w:rPr>
                <w:color w:val="000000"/>
                <w:szCs w:val="22"/>
              </w:rPr>
              <w:t>3</w:t>
            </w:r>
          </w:p>
        </w:tc>
        <w:tc>
          <w:tcPr>
            <w:tcW w:w="501" w:type="dxa"/>
            <w:tcBorders>
              <w:top w:val="nil"/>
              <w:left w:val="nil"/>
              <w:bottom w:val="single" w:sz="4" w:space="0" w:color="auto"/>
              <w:right w:val="single" w:sz="4" w:space="0" w:color="auto"/>
            </w:tcBorders>
            <w:noWrap/>
            <w:vAlign w:val="center"/>
            <w:hideMark/>
          </w:tcPr>
          <w:p w14:paraId="18ACE1C6"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3B5E214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52F6B0D"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72A856D"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254D66D0"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256E0697" w14:textId="77777777" w:rsidR="00BA5CE2" w:rsidRPr="00BA5CE2" w:rsidRDefault="00BA5CE2" w:rsidP="00BA5CE2">
            <w:pPr>
              <w:jc w:val="center"/>
              <w:rPr>
                <w:b/>
                <w:bCs/>
                <w:color w:val="000000"/>
                <w:szCs w:val="22"/>
              </w:rPr>
            </w:pPr>
            <w:r w:rsidRPr="00BA5CE2">
              <w:rPr>
                <w:b/>
                <w:bCs/>
                <w:color w:val="000000"/>
                <w:szCs w:val="22"/>
              </w:rPr>
              <w:t>7</w:t>
            </w:r>
          </w:p>
        </w:tc>
      </w:tr>
      <w:tr w:rsidR="00BA5CE2" w:rsidRPr="00BA5CE2" w14:paraId="0C70FDFC" w14:textId="77777777" w:rsidTr="007E5E92">
        <w:trPr>
          <w:trHeight w:val="300"/>
          <w:jc w:val="center"/>
        </w:trPr>
        <w:tc>
          <w:tcPr>
            <w:tcW w:w="1690" w:type="dxa"/>
            <w:vMerge/>
            <w:tcBorders>
              <w:top w:val="nil"/>
              <w:left w:val="single" w:sz="4" w:space="0" w:color="auto"/>
              <w:right w:val="single" w:sz="4" w:space="0" w:color="auto"/>
            </w:tcBorders>
            <w:vAlign w:val="center"/>
            <w:hideMark/>
          </w:tcPr>
          <w:p w14:paraId="51651871" w14:textId="77777777" w:rsidR="00BA5CE2" w:rsidRPr="00BA5CE2" w:rsidRDefault="00BA5CE2" w:rsidP="00BA5CE2">
            <w:pPr>
              <w:rPr>
                <w:b/>
                <w:bCs/>
                <w:color w:val="000000"/>
                <w:szCs w:val="22"/>
              </w:rPr>
            </w:pPr>
          </w:p>
        </w:tc>
        <w:tc>
          <w:tcPr>
            <w:tcW w:w="1778" w:type="dxa"/>
            <w:tcBorders>
              <w:top w:val="single" w:sz="4" w:space="0" w:color="auto"/>
              <w:left w:val="nil"/>
              <w:bottom w:val="single" w:sz="4" w:space="0" w:color="auto"/>
              <w:right w:val="single" w:sz="4" w:space="0" w:color="auto"/>
            </w:tcBorders>
            <w:noWrap/>
            <w:vAlign w:val="center"/>
            <w:hideMark/>
          </w:tcPr>
          <w:p w14:paraId="2E6781F1" w14:textId="77777777" w:rsidR="00BA5CE2" w:rsidRPr="00BA5CE2" w:rsidRDefault="00BA5CE2" w:rsidP="00BA5CE2">
            <w:pPr>
              <w:jc w:val="center"/>
              <w:rPr>
                <w:color w:val="000000"/>
                <w:szCs w:val="22"/>
              </w:rPr>
            </w:pPr>
            <w:proofErr w:type="gramStart"/>
            <w:r w:rsidRPr="00BA5CE2">
              <w:rPr>
                <w:color w:val="000000"/>
                <w:szCs w:val="22"/>
              </w:rPr>
              <w:t>spec.(</w:t>
            </w:r>
            <w:proofErr w:type="gramEnd"/>
            <w:r w:rsidRPr="00BA5CE2">
              <w:rPr>
                <w:color w:val="000000"/>
                <w:szCs w:val="22"/>
              </w:rPr>
              <w:t>2.,3.,4.,5.)</w:t>
            </w:r>
          </w:p>
        </w:tc>
        <w:tc>
          <w:tcPr>
            <w:tcW w:w="391" w:type="dxa"/>
            <w:tcBorders>
              <w:top w:val="single" w:sz="4" w:space="0" w:color="auto"/>
              <w:left w:val="nil"/>
              <w:bottom w:val="single" w:sz="4" w:space="0" w:color="auto"/>
              <w:right w:val="single" w:sz="4" w:space="0" w:color="auto"/>
            </w:tcBorders>
            <w:noWrap/>
            <w:vAlign w:val="center"/>
            <w:hideMark/>
          </w:tcPr>
          <w:p w14:paraId="53F0BAB0"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single" w:sz="4" w:space="0" w:color="auto"/>
              <w:left w:val="nil"/>
              <w:bottom w:val="single" w:sz="4" w:space="0" w:color="auto"/>
              <w:right w:val="single" w:sz="4" w:space="0" w:color="auto"/>
            </w:tcBorders>
            <w:noWrap/>
            <w:vAlign w:val="center"/>
            <w:hideMark/>
          </w:tcPr>
          <w:p w14:paraId="5536DE5C" w14:textId="77777777" w:rsidR="00BA5CE2" w:rsidRPr="00BA5CE2" w:rsidRDefault="00BA5CE2" w:rsidP="00BA5CE2">
            <w:pPr>
              <w:jc w:val="center"/>
              <w:rPr>
                <w:color w:val="000000"/>
                <w:szCs w:val="22"/>
              </w:rPr>
            </w:pPr>
            <w:r w:rsidRPr="00BA5CE2">
              <w:rPr>
                <w:color w:val="000000"/>
                <w:szCs w:val="22"/>
              </w:rPr>
              <w:t>2</w:t>
            </w:r>
          </w:p>
        </w:tc>
        <w:tc>
          <w:tcPr>
            <w:tcW w:w="391" w:type="dxa"/>
            <w:tcBorders>
              <w:top w:val="single" w:sz="4" w:space="0" w:color="auto"/>
              <w:left w:val="nil"/>
              <w:bottom w:val="single" w:sz="4" w:space="0" w:color="auto"/>
              <w:right w:val="single" w:sz="4" w:space="0" w:color="auto"/>
            </w:tcBorders>
            <w:noWrap/>
            <w:vAlign w:val="center"/>
            <w:hideMark/>
          </w:tcPr>
          <w:p w14:paraId="34FD42E5" w14:textId="77777777" w:rsidR="00BA5CE2" w:rsidRPr="00BA5CE2" w:rsidRDefault="00BA5CE2" w:rsidP="00BA5CE2">
            <w:pPr>
              <w:jc w:val="center"/>
              <w:rPr>
                <w:color w:val="000000"/>
                <w:szCs w:val="22"/>
              </w:rPr>
            </w:pPr>
            <w:r w:rsidRPr="00BA5CE2">
              <w:rPr>
                <w:color w:val="000000"/>
                <w:szCs w:val="22"/>
              </w:rPr>
              <w:t>1</w:t>
            </w:r>
          </w:p>
        </w:tc>
        <w:tc>
          <w:tcPr>
            <w:tcW w:w="391" w:type="dxa"/>
            <w:tcBorders>
              <w:top w:val="single" w:sz="4" w:space="0" w:color="auto"/>
              <w:left w:val="nil"/>
              <w:bottom w:val="single" w:sz="4" w:space="0" w:color="auto"/>
              <w:right w:val="single" w:sz="4" w:space="0" w:color="auto"/>
            </w:tcBorders>
            <w:noWrap/>
            <w:vAlign w:val="center"/>
            <w:hideMark/>
          </w:tcPr>
          <w:p w14:paraId="72FC0C00"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single" w:sz="4" w:space="0" w:color="auto"/>
              <w:left w:val="nil"/>
              <w:bottom w:val="single" w:sz="4" w:space="0" w:color="auto"/>
              <w:right w:val="single" w:sz="4" w:space="0" w:color="auto"/>
            </w:tcBorders>
            <w:noWrap/>
            <w:vAlign w:val="center"/>
            <w:hideMark/>
          </w:tcPr>
          <w:p w14:paraId="4A6560C6" w14:textId="77777777" w:rsidR="00BA5CE2" w:rsidRPr="00BA5CE2" w:rsidRDefault="00BA5CE2" w:rsidP="00BA5CE2">
            <w:pPr>
              <w:jc w:val="center"/>
              <w:rPr>
                <w:color w:val="000000"/>
                <w:szCs w:val="22"/>
              </w:rPr>
            </w:pPr>
            <w:r w:rsidRPr="00BA5CE2">
              <w:rPr>
                <w:color w:val="000000"/>
                <w:szCs w:val="22"/>
              </w:rPr>
              <w:t>1</w:t>
            </w:r>
          </w:p>
        </w:tc>
        <w:tc>
          <w:tcPr>
            <w:tcW w:w="501" w:type="dxa"/>
            <w:tcBorders>
              <w:top w:val="single" w:sz="4" w:space="0" w:color="auto"/>
              <w:left w:val="nil"/>
              <w:bottom w:val="single" w:sz="4" w:space="0" w:color="auto"/>
              <w:right w:val="single" w:sz="4" w:space="0" w:color="auto"/>
            </w:tcBorders>
            <w:noWrap/>
            <w:vAlign w:val="center"/>
            <w:hideMark/>
          </w:tcPr>
          <w:p w14:paraId="2E3E60AD"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single" w:sz="4" w:space="0" w:color="auto"/>
              <w:left w:val="nil"/>
              <w:bottom w:val="single" w:sz="4" w:space="0" w:color="auto"/>
              <w:right w:val="single" w:sz="4" w:space="0" w:color="auto"/>
            </w:tcBorders>
            <w:noWrap/>
            <w:vAlign w:val="center"/>
            <w:hideMark/>
          </w:tcPr>
          <w:p w14:paraId="2A0F910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single" w:sz="4" w:space="0" w:color="auto"/>
              <w:left w:val="nil"/>
              <w:bottom w:val="single" w:sz="4" w:space="0" w:color="auto"/>
              <w:right w:val="single" w:sz="4" w:space="0" w:color="auto"/>
            </w:tcBorders>
            <w:noWrap/>
            <w:vAlign w:val="center"/>
            <w:hideMark/>
          </w:tcPr>
          <w:p w14:paraId="323BC4FC"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single" w:sz="4" w:space="0" w:color="auto"/>
              <w:left w:val="nil"/>
              <w:bottom w:val="single" w:sz="4" w:space="0" w:color="auto"/>
              <w:right w:val="single" w:sz="4" w:space="0" w:color="auto"/>
            </w:tcBorders>
            <w:noWrap/>
            <w:vAlign w:val="center"/>
            <w:hideMark/>
          </w:tcPr>
          <w:p w14:paraId="3A00D2A9"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single" w:sz="4" w:space="0" w:color="auto"/>
              <w:left w:val="nil"/>
              <w:bottom w:val="single" w:sz="4" w:space="0" w:color="auto"/>
              <w:right w:val="single" w:sz="4" w:space="0" w:color="auto"/>
            </w:tcBorders>
            <w:noWrap/>
            <w:vAlign w:val="center"/>
            <w:hideMark/>
          </w:tcPr>
          <w:p w14:paraId="4C9E7270"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single" w:sz="4" w:space="0" w:color="auto"/>
              <w:left w:val="nil"/>
              <w:bottom w:val="single" w:sz="4" w:space="0" w:color="auto"/>
              <w:right w:val="single" w:sz="4" w:space="0" w:color="auto"/>
            </w:tcBorders>
            <w:shd w:val="clear" w:color="000000" w:fill="FFF2CC"/>
            <w:noWrap/>
            <w:vAlign w:val="center"/>
            <w:hideMark/>
          </w:tcPr>
          <w:p w14:paraId="759912BE" w14:textId="77777777" w:rsidR="00BA5CE2" w:rsidRPr="00BA5CE2" w:rsidRDefault="00BA5CE2" w:rsidP="00BA5CE2">
            <w:pPr>
              <w:jc w:val="center"/>
              <w:rPr>
                <w:b/>
                <w:bCs/>
                <w:color w:val="000000"/>
                <w:szCs w:val="22"/>
              </w:rPr>
            </w:pPr>
            <w:r w:rsidRPr="00BA5CE2">
              <w:rPr>
                <w:b/>
                <w:bCs/>
                <w:color w:val="000000"/>
                <w:szCs w:val="22"/>
              </w:rPr>
              <w:t>6</w:t>
            </w:r>
          </w:p>
        </w:tc>
      </w:tr>
      <w:tr w:rsidR="00BA5CE2" w:rsidRPr="00BA5CE2" w14:paraId="73ABEA23" w14:textId="77777777" w:rsidTr="007E5E92">
        <w:trPr>
          <w:trHeight w:val="300"/>
          <w:jc w:val="center"/>
        </w:trPr>
        <w:tc>
          <w:tcPr>
            <w:tcW w:w="1690" w:type="dxa"/>
            <w:vMerge/>
            <w:tcBorders>
              <w:top w:val="nil"/>
              <w:left w:val="single" w:sz="4" w:space="0" w:color="auto"/>
              <w:right w:val="single" w:sz="4" w:space="0" w:color="auto"/>
            </w:tcBorders>
            <w:vAlign w:val="center"/>
            <w:hideMark/>
          </w:tcPr>
          <w:p w14:paraId="65CC62DE"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6CF9D2EF" w14:textId="77777777" w:rsidR="00BA5CE2" w:rsidRPr="00BA5CE2" w:rsidRDefault="00BA5CE2" w:rsidP="00BA5CE2">
            <w:pPr>
              <w:jc w:val="center"/>
              <w:rPr>
                <w:color w:val="000000"/>
                <w:szCs w:val="22"/>
              </w:rPr>
            </w:pPr>
            <w:r w:rsidRPr="00BA5CE2">
              <w:rPr>
                <w:color w:val="000000"/>
                <w:szCs w:val="22"/>
              </w:rPr>
              <w:t>VI. (6.,7.)</w:t>
            </w:r>
          </w:p>
        </w:tc>
        <w:tc>
          <w:tcPr>
            <w:tcW w:w="391" w:type="dxa"/>
            <w:tcBorders>
              <w:top w:val="nil"/>
              <w:left w:val="nil"/>
              <w:bottom w:val="single" w:sz="4" w:space="0" w:color="auto"/>
              <w:right w:val="single" w:sz="4" w:space="0" w:color="auto"/>
            </w:tcBorders>
            <w:noWrap/>
            <w:vAlign w:val="center"/>
            <w:hideMark/>
          </w:tcPr>
          <w:p w14:paraId="471E176E"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875B37F"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673F57E"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99D9AE5"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1E4C1EE8"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694A6A58" w14:textId="77777777" w:rsidR="00BA5CE2" w:rsidRPr="00BA5CE2" w:rsidRDefault="00BA5CE2" w:rsidP="00BA5CE2">
            <w:pPr>
              <w:jc w:val="center"/>
              <w:rPr>
                <w:color w:val="000000"/>
                <w:szCs w:val="22"/>
              </w:rPr>
            </w:pPr>
            <w:r w:rsidRPr="00BA5CE2">
              <w:rPr>
                <w:color w:val="000000"/>
                <w:szCs w:val="22"/>
              </w:rPr>
              <w:t>6</w:t>
            </w:r>
          </w:p>
        </w:tc>
        <w:tc>
          <w:tcPr>
            <w:tcW w:w="501" w:type="dxa"/>
            <w:tcBorders>
              <w:top w:val="nil"/>
              <w:left w:val="nil"/>
              <w:bottom w:val="single" w:sz="4" w:space="0" w:color="auto"/>
              <w:right w:val="single" w:sz="4" w:space="0" w:color="auto"/>
            </w:tcBorders>
            <w:noWrap/>
            <w:vAlign w:val="center"/>
            <w:hideMark/>
          </w:tcPr>
          <w:p w14:paraId="66DE976B" w14:textId="77777777" w:rsidR="00BA5CE2" w:rsidRPr="00BA5CE2" w:rsidRDefault="00BA5CE2" w:rsidP="00BA5CE2">
            <w:pPr>
              <w:jc w:val="center"/>
              <w:rPr>
                <w:color w:val="000000"/>
                <w:szCs w:val="22"/>
              </w:rPr>
            </w:pPr>
            <w:r w:rsidRPr="00BA5CE2">
              <w:rPr>
                <w:color w:val="000000"/>
                <w:szCs w:val="22"/>
              </w:rPr>
              <w:t>5</w:t>
            </w:r>
          </w:p>
        </w:tc>
        <w:tc>
          <w:tcPr>
            <w:tcW w:w="391" w:type="dxa"/>
            <w:tcBorders>
              <w:top w:val="nil"/>
              <w:left w:val="nil"/>
              <w:bottom w:val="single" w:sz="4" w:space="0" w:color="auto"/>
              <w:right w:val="single" w:sz="4" w:space="0" w:color="auto"/>
            </w:tcBorders>
            <w:noWrap/>
            <w:vAlign w:val="center"/>
            <w:hideMark/>
          </w:tcPr>
          <w:p w14:paraId="0463E1D4"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6DB4275"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24913E13"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730721E3" w14:textId="77777777" w:rsidR="00BA5CE2" w:rsidRPr="00BA5CE2" w:rsidRDefault="00BA5CE2" w:rsidP="00BA5CE2">
            <w:pPr>
              <w:jc w:val="center"/>
              <w:rPr>
                <w:b/>
                <w:bCs/>
                <w:color w:val="000000"/>
                <w:szCs w:val="22"/>
              </w:rPr>
            </w:pPr>
            <w:r w:rsidRPr="00BA5CE2">
              <w:rPr>
                <w:b/>
                <w:bCs/>
                <w:color w:val="000000"/>
                <w:szCs w:val="22"/>
              </w:rPr>
              <w:t>11</w:t>
            </w:r>
          </w:p>
        </w:tc>
      </w:tr>
      <w:tr w:rsidR="00BA5CE2" w:rsidRPr="00BA5CE2" w14:paraId="5E1AEBD3" w14:textId="77777777" w:rsidTr="007E5E92">
        <w:trPr>
          <w:trHeight w:val="300"/>
          <w:jc w:val="center"/>
        </w:trPr>
        <w:tc>
          <w:tcPr>
            <w:tcW w:w="1690" w:type="dxa"/>
            <w:vMerge/>
            <w:tcBorders>
              <w:top w:val="nil"/>
              <w:left w:val="single" w:sz="4" w:space="0" w:color="auto"/>
              <w:right w:val="single" w:sz="4" w:space="0" w:color="auto"/>
            </w:tcBorders>
            <w:vAlign w:val="center"/>
            <w:hideMark/>
          </w:tcPr>
          <w:p w14:paraId="2542377A"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78571969" w14:textId="77777777" w:rsidR="00BA5CE2" w:rsidRPr="00BA5CE2" w:rsidRDefault="00BA5CE2" w:rsidP="00BA5CE2">
            <w:pPr>
              <w:jc w:val="center"/>
              <w:rPr>
                <w:color w:val="000000"/>
                <w:szCs w:val="22"/>
              </w:rPr>
            </w:pPr>
            <w:r w:rsidRPr="00BA5CE2">
              <w:rPr>
                <w:color w:val="000000"/>
                <w:szCs w:val="22"/>
              </w:rPr>
              <w:t>VIII. (8., 9.)</w:t>
            </w:r>
          </w:p>
        </w:tc>
        <w:tc>
          <w:tcPr>
            <w:tcW w:w="391" w:type="dxa"/>
            <w:tcBorders>
              <w:top w:val="nil"/>
              <w:left w:val="nil"/>
              <w:bottom w:val="single" w:sz="4" w:space="0" w:color="auto"/>
              <w:right w:val="single" w:sz="4" w:space="0" w:color="auto"/>
            </w:tcBorders>
            <w:noWrap/>
            <w:vAlign w:val="center"/>
            <w:hideMark/>
          </w:tcPr>
          <w:p w14:paraId="4076C608"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798088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E8C2B44"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2648BB9"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5650FEA3"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C45A986"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1785729E"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58AD177" w14:textId="77777777" w:rsidR="00BA5CE2" w:rsidRPr="00BA5CE2" w:rsidRDefault="00BA5CE2" w:rsidP="00BA5CE2">
            <w:pPr>
              <w:jc w:val="center"/>
              <w:rPr>
                <w:color w:val="000000"/>
                <w:szCs w:val="22"/>
              </w:rPr>
            </w:pPr>
            <w:r w:rsidRPr="00BA5CE2">
              <w:rPr>
                <w:color w:val="000000"/>
                <w:szCs w:val="22"/>
              </w:rPr>
              <w:t>6</w:t>
            </w:r>
          </w:p>
        </w:tc>
        <w:tc>
          <w:tcPr>
            <w:tcW w:w="391" w:type="dxa"/>
            <w:tcBorders>
              <w:top w:val="nil"/>
              <w:left w:val="nil"/>
              <w:bottom w:val="single" w:sz="4" w:space="0" w:color="auto"/>
              <w:right w:val="single" w:sz="4" w:space="0" w:color="auto"/>
            </w:tcBorders>
            <w:noWrap/>
            <w:vAlign w:val="center"/>
            <w:hideMark/>
          </w:tcPr>
          <w:p w14:paraId="6992B9AA" w14:textId="77777777" w:rsidR="00BA5CE2" w:rsidRPr="00BA5CE2" w:rsidRDefault="00BA5CE2" w:rsidP="00BA5CE2">
            <w:pPr>
              <w:jc w:val="center"/>
              <w:rPr>
                <w:color w:val="000000"/>
                <w:szCs w:val="22"/>
              </w:rPr>
            </w:pPr>
            <w:r w:rsidRPr="00BA5CE2">
              <w:rPr>
                <w:color w:val="000000"/>
                <w:szCs w:val="22"/>
              </w:rPr>
              <w:t>2</w:t>
            </w:r>
          </w:p>
        </w:tc>
        <w:tc>
          <w:tcPr>
            <w:tcW w:w="611" w:type="dxa"/>
            <w:tcBorders>
              <w:top w:val="nil"/>
              <w:left w:val="nil"/>
              <w:bottom w:val="single" w:sz="4" w:space="0" w:color="auto"/>
              <w:right w:val="single" w:sz="4" w:space="0" w:color="auto"/>
            </w:tcBorders>
            <w:noWrap/>
            <w:vAlign w:val="center"/>
            <w:hideMark/>
          </w:tcPr>
          <w:p w14:paraId="3CE99D47"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6943838F" w14:textId="77777777" w:rsidR="00BA5CE2" w:rsidRPr="00BA5CE2" w:rsidRDefault="00BA5CE2" w:rsidP="00BA5CE2">
            <w:pPr>
              <w:jc w:val="center"/>
              <w:rPr>
                <w:b/>
                <w:bCs/>
                <w:color w:val="000000"/>
                <w:szCs w:val="22"/>
              </w:rPr>
            </w:pPr>
            <w:r w:rsidRPr="00BA5CE2">
              <w:rPr>
                <w:b/>
                <w:bCs/>
                <w:color w:val="000000"/>
                <w:szCs w:val="22"/>
              </w:rPr>
              <w:t>8</w:t>
            </w:r>
          </w:p>
        </w:tc>
      </w:tr>
      <w:tr w:rsidR="00BA5CE2" w:rsidRPr="00BA5CE2" w14:paraId="0C682120"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noWrap/>
            <w:vAlign w:val="center"/>
            <w:hideMark/>
          </w:tcPr>
          <w:p w14:paraId="49D5E68D" w14:textId="77777777" w:rsidR="00BA5CE2" w:rsidRPr="00BA5CE2" w:rsidRDefault="00BA5CE2" w:rsidP="00BA5CE2">
            <w:pPr>
              <w:jc w:val="center"/>
              <w:rPr>
                <w:b/>
                <w:bCs/>
                <w:color w:val="000000"/>
                <w:szCs w:val="22"/>
              </w:rPr>
            </w:pPr>
            <w:r w:rsidRPr="00BA5CE2">
              <w:rPr>
                <w:b/>
                <w:bCs/>
                <w:color w:val="000000"/>
                <w:szCs w:val="22"/>
              </w:rPr>
              <w:t>Celkem</w:t>
            </w:r>
          </w:p>
        </w:tc>
        <w:tc>
          <w:tcPr>
            <w:tcW w:w="391" w:type="dxa"/>
            <w:tcBorders>
              <w:top w:val="nil"/>
              <w:left w:val="nil"/>
              <w:bottom w:val="single" w:sz="4" w:space="0" w:color="auto"/>
              <w:right w:val="single" w:sz="4" w:space="0" w:color="auto"/>
            </w:tcBorders>
            <w:noWrap/>
            <w:vAlign w:val="center"/>
            <w:hideMark/>
          </w:tcPr>
          <w:p w14:paraId="2DFA9474" w14:textId="77777777" w:rsidR="00BA5CE2" w:rsidRPr="00BA5CE2" w:rsidRDefault="00BA5CE2" w:rsidP="00BA5CE2">
            <w:pPr>
              <w:jc w:val="center"/>
              <w:rPr>
                <w:b/>
                <w:bCs/>
                <w:color w:val="000000"/>
                <w:szCs w:val="22"/>
              </w:rPr>
            </w:pPr>
            <w:r w:rsidRPr="00BA5CE2">
              <w:rPr>
                <w:b/>
                <w:bCs/>
                <w:color w:val="000000"/>
                <w:szCs w:val="22"/>
              </w:rPr>
              <w:t>0</w:t>
            </w:r>
          </w:p>
        </w:tc>
        <w:tc>
          <w:tcPr>
            <w:tcW w:w="391" w:type="dxa"/>
            <w:tcBorders>
              <w:top w:val="nil"/>
              <w:left w:val="nil"/>
              <w:bottom w:val="single" w:sz="4" w:space="0" w:color="auto"/>
              <w:right w:val="single" w:sz="4" w:space="0" w:color="auto"/>
            </w:tcBorders>
            <w:noWrap/>
            <w:vAlign w:val="center"/>
            <w:hideMark/>
          </w:tcPr>
          <w:p w14:paraId="011DE8D5" w14:textId="77777777" w:rsidR="00BA5CE2" w:rsidRPr="00BA5CE2" w:rsidRDefault="00BA5CE2" w:rsidP="00BA5CE2">
            <w:pPr>
              <w:jc w:val="center"/>
              <w:rPr>
                <w:b/>
                <w:bCs/>
                <w:color w:val="000000"/>
                <w:szCs w:val="22"/>
              </w:rPr>
            </w:pPr>
            <w:r w:rsidRPr="00BA5CE2">
              <w:rPr>
                <w:b/>
                <w:bCs/>
                <w:color w:val="000000"/>
                <w:szCs w:val="22"/>
              </w:rPr>
              <w:t>6</w:t>
            </w:r>
          </w:p>
        </w:tc>
        <w:tc>
          <w:tcPr>
            <w:tcW w:w="391" w:type="dxa"/>
            <w:tcBorders>
              <w:top w:val="nil"/>
              <w:left w:val="nil"/>
              <w:bottom w:val="single" w:sz="4" w:space="0" w:color="auto"/>
              <w:right w:val="single" w:sz="4" w:space="0" w:color="auto"/>
            </w:tcBorders>
            <w:noWrap/>
            <w:vAlign w:val="center"/>
            <w:hideMark/>
          </w:tcPr>
          <w:p w14:paraId="7379D9D0" w14:textId="77777777" w:rsidR="00BA5CE2" w:rsidRPr="00BA5CE2" w:rsidRDefault="00BA5CE2" w:rsidP="00BA5CE2">
            <w:pPr>
              <w:jc w:val="center"/>
              <w:rPr>
                <w:b/>
                <w:bCs/>
                <w:color w:val="000000"/>
                <w:szCs w:val="22"/>
              </w:rPr>
            </w:pPr>
            <w:r w:rsidRPr="00BA5CE2">
              <w:rPr>
                <w:b/>
                <w:bCs/>
                <w:color w:val="000000"/>
                <w:szCs w:val="22"/>
              </w:rPr>
              <w:t>2</w:t>
            </w:r>
          </w:p>
        </w:tc>
        <w:tc>
          <w:tcPr>
            <w:tcW w:w="391" w:type="dxa"/>
            <w:tcBorders>
              <w:top w:val="nil"/>
              <w:left w:val="nil"/>
              <w:bottom w:val="single" w:sz="4" w:space="0" w:color="auto"/>
              <w:right w:val="single" w:sz="4" w:space="0" w:color="auto"/>
            </w:tcBorders>
            <w:noWrap/>
            <w:vAlign w:val="center"/>
            <w:hideMark/>
          </w:tcPr>
          <w:p w14:paraId="24A607BC" w14:textId="77777777" w:rsidR="00BA5CE2" w:rsidRPr="00BA5CE2" w:rsidRDefault="00BA5CE2" w:rsidP="00BA5CE2">
            <w:pPr>
              <w:jc w:val="center"/>
              <w:rPr>
                <w:b/>
                <w:bCs/>
                <w:color w:val="000000"/>
                <w:szCs w:val="22"/>
              </w:rPr>
            </w:pPr>
            <w:r w:rsidRPr="00BA5CE2">
              <w:rPr>
                <w:b/>
                <w:bCs/>
                <w:color w:val="000000"/>
                <w:szCs w:val="22"/>
              </w:rPr>
              <w:t>6</w:t>
            </w:r>
          </w:p>
        </w:tc>
        <w:tc>
          <w:tcPr>
            <w:tcW w:w="501" w:type="dxa"/>
            <w:tcBorders>
              <w:top w:val="nil"/>
              <w:left w:val="nil"/>
              <w:bottom w:val="single" w:sz="4" w:space="0" w:color="auto"/>
              <w:right w:val="single" w:sz="4" w:space="0" w:color="auto"/>
            </w:tcBorders>
            <w:noWrap/>
            <w:vAlign w:val="center"/>
            <w:hideMark/>
          </w:tcPr>
          <w:p w14:paraId="10839064" w14:textId="77777777" w:rsidR="00BA5CE2" w:rsidRPr="00BA5CE2" w:rsidRDefault="00BA5CE2" w:rsidP="00BA5CE2">
            <w:pPr>
              <w:jc w:val="center"/>
              <w:rPr>
                <w:b/>
                <w:bCs/>
                <w:color w:val="000000"/>
                <w:szCs w:val="22"/>
              </w:rPr>
            </w:pPr>
            <w:r w:rsidRPr="00BA5CE2">
              <w:rPr>
                <w:b/>
                <w:bCs/>
                <w:color w:val="000000"/>
                <w:szCs w:val="22"/>
              </w:rPr>
              <w:t>4</w:t>
            </w:r>
          </w:p>
        </w:tc>
        <w:tc>
          <w:tcPr>
            <w:tcW w:w="501" w:type="dxa"/>
            <w:tcBorders>
              <w:top w:val="nil"/>
              <w:left w:val="nil"/>
              <w:bottom w:val="single" w:sz="4" w:space="0" w:color="auto"/>
              <w:right w:val="single" w:sz="4" w:space="0" w:color="auto"/>
            </w:tcBorders>
            <w:noWrap/>
            <w:vAlign w:val="center"/>
            <w:hideMark/>
          </w:tcPr>
          <w:p w14:paraId="2246FEAF" w14:textId="77777777" w:rsidR="00BA5CE2" w:rsidRPr="00BA5CE2" w:rsidRDefault="00BA5CE2" w:rsidP="00BA5CE2">
            <w:pPr>
              <w:jc w:val="center"/>
              <w:rPr>
                <w:b/>
                <w:bCs/>
                <w:color w:val="000000"/>
                <w:szCs w:val="22"/>
              </w:rPr>
            </w:pPr>
            <w:r w:rsidRPr="00BA5CE2">
              <w:rPr>
                <w:b/>
                <w:bCs/>
                <w:color w:val="000000"/>
                <w:szCs w:val="22"/>
              </w:rPr>
              <w:t>6</w:t>
            </w:r>
          </w:p>
        </w:tc>
        <w:tc>
          <w:tcPr>
            <w:tcW w:w="501" w:type="dxa"/>
            <w:tcBorders>
              <w:top w:val="nil"/>
              <w:left w:val="nil"/>
              <w:bottom w:val="single" w:sz="4" w:space="0" w:color="auto"/>
              <w:right w:val="single" w:sz="4" w:space="0" w:color="auto"/>
            </w:tcBorders>
            <w:noWrap/>
            <w:vAlign w:val="center"/>
            <w:hideMark/>
          </w:tcPr>
          <w:p w14:paraId="18A53573" w14:textId="77777777" w:rsidR="00BA5CE2" w:rsidRPr="00BA5CE2" w:rsidRDefault="00BA5CE2" w:rsidP="00BA5CE2">
            <w:pPr>
              <w:jc w:val="center"/>
              <w:rPr>
                <w:b/>
                <w:bCs/>
                <w:color w:val="000000"/>
                <w:szCs w:val="22"/>
              </w:rPr>
            </w:pPr>
            <w:r w:rsidRPr="00BA5CE2">
              <w:rPr>
                <w:b/>
                <w:bCs/>
                <w:color w:val="000000"/>
                <w:szCs w:val="22"/>
              </w:rPr>
              <w:t>5</w:t>
            </w:r>
          </w:p>
        </w:tc>
        <w:tc>
          <w:tcPr>
            <w:tcW w:w="391" w:type="dxa"/>
            <w:tcBorders>
              <w:top w:val="nil"/>
              <w:left w:val="nil"/>
              <w:bottom w:val="single" w:sz="4" w:space="0" w:color="auto"/>
              <w:right w:val="single" w:sz="4" w:space="0" w:color="auto"/>
            </w:tcBorders>
            <w:noWrap/>
            <w:vAlign w:val="center"/>
            <w:hideMark/>
          </w:tcPr>
          <w:p w14:paraId="15004742" w14:textId="77777777" w:rsidR="00BA5CE2" w:rsidRPr="00BA5CE2" w:rsidRDefault="00BA5CE2" w:rsidP="00BA5CE2">
            <w:pPr>
              <w:jc w:val="center"/>
              <w:rPr>
                <w:b/>
                <w:bCs/>
                <w:color w:val="000000"/>
                <w:szCs w:val="22"/>
              </w:rPr>
            </w:pPr>
            <w:r w:rsidRPr="00BA5CE2">
              <w:rPr>
                <w:b/>
                <w:bCs/>
                <w:color w:val="000000"/>
                <w:szCs w:val="22"/>
              </w:rPr>
              <w:t>6</w:t>
            </w:r>
          </w:p>
        </w:tc>
        <w:tc>
          <w:tcPr>
            <w:tcW w:w="391" w:type="dxa"/>
            <w:tcBorders>
              <w:top w:val="nil"/>
              <w:left w:val="nil"/>
              <w:bottom w:val="single" w:sz="4" w:space="0" w:color="auto"/>
              <w:right w:val="single" w:sz="4" w:space="0" w:color="auto"/>
            </w:tcBorders>
            <w:noWrap/>
            <w:vAlign w:val="center"/>
            <w:hideMark/>
          </w:tcPr>
          <w:p w14:paraId="46BA7795" w14:textId="77777777" w:rsidR="00BA5CE2" w:rsidRPr="00BA5CE2" w:rsidRDefault="00BA5CE2" w:rsidP="00BA5CE2">
            <w:pPr>
              <w:jc w:val="center"/>
              <w:rPr>
                <w:b/>
                <w:bCs/>
                <w:color w:val="000000"/>
                <w:szCs w:val="22"/>
              </w:rPr>
            </w:pPr>
            <w:r w:rsidRPr="00BA5CE2">
              <w:rPr>
                <w:b/>
                <w:bCs/>
                <w:color w:val="000000"/>
                <w:szCs w:val="22"/>
              </w:rPr>
              <w:t>2</w:t>
            </w:r>
          </w:p>
        </w:tc>
        <w:tc>
          <w:tcPr>
            <w:tcW w:w="611" w:type="dxa"/>
            <w:tcBorders>
              <w:top w:val="nil"/>
              <w:left w:val="nil"/>
              <w:bottom w:val="single" w:sz="4" w:space="0" w:color="auto"/>
              <w:right w:val="single" w:sz="4" w:space="0" w:color="auto"/>
            </w:tcBorders>
            <w:noWrap/>
            <w:vAlign w:val="center"/>
            <w:hideMark/>
          </w:tcPr>
          <w:p w14:paraId="7A8A6957" w14:textId="77777777" w:rsidR="00BA5CE2" w:rsidRPr="00BA5CE2" w:rsidRDefault="00BA5CE2" w:rsidP="00BA5CE2">
            <w:pPr>
              <w:jc w:val="center"/>
              <w:rPr>
                <w:b/>
                <w:bCs/>
                <w:color w:val="000000"/>
                <w:szCs w:val="22"/>
              </w:rPr>
            </w:pPr>
            <w:r w:rsidRPr="00BA5CE2">
              <w:rPr>
                <w:b/>
                <w:bCs/>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2AF8231F" w14:textId="77777777" w:rsidR="00BA5CE2" w:rsidRPr="00BA5CE2" w:rsidRDefault="00BA5CE2" w:rsidP="00BA5CE2">
            <w:pPr>
              <w:jc w:val="center"/>
              <w:rPr>
                <w:b/>
                <w:bCs/>
                <w:color w:val="000000"/>
                <w:szCs w:val="22"/>
              </w:rPr>
            </w:pPr>
            <w:r w:rsidRPr="00BA5CE2">
              <w:rPr>
                <w:b/>
                <w:bCs/>
                <w:color w:val="000000"/>
                <w:szCs w:val="22"/>
              </w:rPr>
              <w:t>37</w:t>
            </w:r>
          </w:p>
        </w:tc>
      </w:tr>
      <w:tr w:rsidR="00BA5CE2" w:rsidRPr="00BA5CE2" w14:paraId="3C2AA4F9" w14:textId="77777777" w:rsidTr="007E5E92">
        <w:trPr>
          <w:trHeight w:val="300"/>
          <w:jc w:val="center"/>
        </w:trPr>
        <w:tc>
          <w:tcPr>
            <w:tcW w:w="1690" w:type="dxa"/>
            <w:tcBorders>
              <w:top w:val="nil"/>
              <w:left w:val="nil"/>
              <w:bottom w:val="nil"/>
              <w:right w:val="nil"/>
            </w:tcBorders>
            <w:noWrap/>
            <w:vAlign w:val="center"/>
            <w:hideMark/>
          </w:tcPr>
          <w:p w14:paraId="11CB7955" w14:textId="77777777" w:rsidR="00BA5CE2" w:rsidRPr="00BA5CE2" w:rsidRDefault="00BA5CE2" w:rsidP="00BA5CE2">
            <w:pPr>
              <w:jc w:val="center"/>
              <w:rPr>
                <w:b/>
                <w:bCs/>
                <w:color w:val="000000"/>
                <w:szCs w:val="22"/>
              </w:rPr>
            </w:pPr>
          </w:p>
        </w:tc>
        <w:tc>
          <w:tcPr>
            <w:tcW w:w="1778" w:type="dxa"/>
            <w:tcBorders>
              <w:top w:val="nil"/>
              <w:left w:val="nil"/>
              <w:bottom w:val="nil"/>
              <w:right w:val="nil"/>
            </w:tcBorders>
            <w:noWrap/>
            <w:vAlign w:val="center"/>
            <w:hideMark/>
          </w:tcPr>
          <w:p w14:paraId="45FA67E7"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3270E156"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2F81609B"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1163F546"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42C54589"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25098112"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78A96361"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15568A42"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3402CFEF"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6AEFC203" w14:textId="77777777" w:rsidR="00BA5CE2" w:rsidRPr="00BA5CE2" w:rsidRDefault="00BA5CE2" w:rsidP="00BA5CE2">
            <w:pPr>
              <w:rPr>
                <w:sz w:val="20"/>
                <w:szCs w:val="20"/>
              </w:rPr>
            </w:pPr>
          </w:p>
        </w:tc>
        <w:tc>
          <w:tcPr>
            <w:tcW w:w="611" w:type="dxa"/>
            <w:tcBorders>
              <w:top w:val="nil"/>
              <w:left w:val="nil"/>
              <w:bottom w:val="nil"/>
              <w:right w:val="nil"/>
            </w:tcBorders>
            <w:noWrap/>
            <w:vAlign w:val="center"/>
            <w:hideMark/>
          </w:tcPr>
          <w:p w14:paraId="0AF2E428" w14:textId="77777777" w:rsidR="00BA5CE2" w:rsidRPr="00BA5CE2" w:rsidRDefault="00BA5CE2" w:rsidP="00BA5CE2">
            <w:pPr>
              <w:rPr>
                <w:sz w:val="20"/>
                <w:szCs w:val="20"/>
              </w:rPr>
            </w:pPr>
          </w:p>
        </w:tc>
        <w:tc>
          <w:tcPr>
            <w:tcW w:w="1504" w:type="dxa"/>
            <w:tcBorders>
              <w:top w:val="nil"/>
              <w:left w:val="nil"/>
              <w:bottom w:val="nil"/>
              <w:right w:val="nil"/>
            </w:tcBorders>
            <w:noWrap/>
            <w:vAlign w:val="center"/>
            <w:hideMark/>
          </w:tcPr>
          <w:p w14:paraId="232777C6" w14:textId="77777777" w:rsidR="00BA5CE2" w:rsidRPr="00BA5CE2" w:rsidRDefault="00BA5CE2" w:rsidP="00BA5CE2">
            <w:pPr>
              <w:rPr>
                <w:sz w:val="20"/>
                <w:szCs w:val="20"/>
              </w:rPr>
            </w:pPr>
          </w:p>
        </w:tc>
      </w:tr>
      <w:tr w:rsidR="00BA5CE2" w:rsidRPr="00BA5CE2" w14:paraId="4063AC39"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4B07A738" w14:textId="77777777" w:rsidR="00BA5CE2" w:rsidRPr="00BA5CE2" w:rsidRDefault="00BA5CE2" w:rsidP="00BA5CE2">
            <w:pPr>
              <w:jc w:val="center"/>
              <w:rPr>
                <w:b/>
                <w:bCs/>
                <w:color w:val="000000"/>
                <w:szCs w:val="22"/>
              </w:rPr>
            </w:pPr>
            <w:r w:rsidRPr="00BA5CE2">
              <w:rPr>
                <w:b/>
                <w:bCs/>
                <w:color w:val="000000"/>
                <w:szCs w:val="22"/>
              </w:rPr>
              <w:t>Školní rok 2022/2023</w:t>
            </w:r>
          </w:p>
        </w:tc>
        <w:tc>
          <w:tcPr>
            <w:tcW w:w="5964" w:type="dxa"/>
            <w:gridSpan w:val="11"/>
            <w:tcBorders>
              <w:top w:val="single" w:sz="4" w:space="0" w:color="auto"/>
              <w:left w:val="nil"/>
              <w:bottom w:val="single" w:sz="4" w:space="0" w:color="auto"/>
              <w:right w:val="single" w:sz="4" w:space="0" w:color="auto"/>
            </w:tcBorders>
            <w:shd w:val="clear" w:color="000000" w:fill="BDD7EE"/>
            <w:noWrap/>
            <w:vAlign w:val="center"/>
            <w:hideMark/>
          </w:tcPr>
          <w:p w14:paraId="7FA6E31C" w14:textId="77777777" w:rsidR="00BA5CE2" w:rsidRPr="00BA5CE2" w:rsidRDefault="00BA5CE2" w:rsidP="00BA5CE2">
            <w:pPr>
              <w:jc w:val="center"/>
              <w:rPr>
                <w:b/>
                <w:bCs/>
                <w:color w:val="000000"/>
                <w:szCs w:val="22"/>
              </w:rPr>
            </w:pPr>
            <w:r w:rsidRPr="00BA5CE2">
              <w:rPr>
                <w:b/>
                <w:bCs/>
                <w:color w:val="000000"/>
                <w:szCs w:val="22"/>
              </w:rPr>
              <w:t>Počet žáků podle ročníku</w:t>
            </w:r>
          </w:p>
        </w:tc>
      </w:tr>
      <w:tr w:rsidR="00BA5CE2" w:rsidRPr="00BA5CE2" w14:paraId="50B70256" w14:textId="77777777" w:rsidTr="007E5E92">
        <w:trPr>
          <w:trHeight w:val="300"/>
          <w:jc w:val="center"/>
        </w:trPr>
        <w:tc>
          <w:tcPr>
            <w:tcW w:w="1690" w:type="dxa"/>
            <w:tcBorders>
              <w:top w:val="nil"/>
              <w:left w:val="single" w:sz="4" w:space="0" w:color="auto"/>
              <w:bottom w:val="single" w:sz="4" w:space="0" w:color="auto"/>
              <w:right w:val="single" w:sz="4" w:space="0" w:color="auto"/>
            </w:tcBorders>
            <w:noWrap/>
            <w:vAlign w:val="center"/>
            <w:hideMark/>
          </w:tcPr>
          <w:p w14:paraId="4AD2D4B5" w14:textId="77777777" w:rsidR="00BA5CE2" w:rsidRPr="00BA5CE2" w:rsidRDefault="00BA5CE2" w:rsidP="00BA5CE2">
            <w:pPr>
              <w:jc w:val="center"/>
              <w:rPr>
                <w:b/>
                <w:bCs/>
                <w:color w:val="000000"/>
                <w:szCs w:val="22"/>
              </w:rPr>
            </w:pPr>
            <w:r w:rsidRPr="00BA5CE2">
              <w:rPr>
                <w:b/>
                <w:bCs/>
                <w:color w:val="000000"/>
                <w:szCs w:val="22"/>
              </w:rPr>
              <w:t>Počet tříd celkem</w:t>
            </w:r>
          </w:p>
        </w:tc>
        <w:tc>
          <w:tcPr>
            <w:tcW w:w="1778" w:type="dxa"/>
            <w:tcBorders>
              <w:top w:val="nil"/>
              <w:left w:val="nil"/>
              <w:bottom w:val="single" w:sz="4" w:space="0" w:color="auto"/>
              <w:right w:val="single" w:sz="4" w:space="0" w:color="auto"/>
            </w:tcBorders>
            <w:noWrap/>
            <w:vAlign w:val="center"/>
            <w:hideMark/>
          </w:tcPr>
          <w:p w14:paraId="153700F8" w14:textId="77777777" w:rsidR="00BA5CE2" w:rsidRPr="00BA5CE2" w:rsidRDefault="00BA5CE2" w:rsidP="00BA5CE2">
            <w:pPr>
              <w:jc w:val="center"/>
              <w:rPr>
                <w:b/>
                <w:bCs/>
                <w:color w:val="000000"/>
                <w:szCs w:val="22"/>
              </w:rPr>
            </w:pPr>
            <w:r w:rsidRPr="00BA5CE2">
              <w:rPr>
                <w:b/>
                <w:bCs/>
                <w:color w:val="000000"/>
                <w:szCs w:val="22"/>
              </w:rPr>
              <w:t>Označení třídy</w:t>
            </w:r>
          </w:p>
        </w:tc>
        <w:tc>
          <w:tcPr>
            <w:tcW w:w="391" w:type="dxa"/>
            <w:tcBorders>
              <w:top w:val="nil"/>
              <w:left w:val="nil"/>
              <w:bottom w:val="single" w:sz="4" w:space="0" w:color="auto"/>
              <w:right w:val="single" w:sz="4" w:space="0" w:color="auto"/>
            </w:tcBorders>
            <w:noWrap/>
            <w:vAlign w:val="center"/>
            <w:hideMark/>
          </w:tcPr>
          <w:p w14:paraId="7A2CDC11" w14:textId="77777777" w:rsidR="00BA5CE2" w:rsidRPr="00BA5CE2" w:rsidRDefault="00BA5CE2" w:rsidP="00BA5CE2">
            <w:pPr>
              <w:jc w:val="center"/>
              <w:rPr>
                <w:b/>
                <w:bCs/>
                <w:color w:val="000000"/>
                <w:szCs w:val="22"/>
              </w:rPr>
            </w:pPr>
            <w:r w:rsidRPr="00BA5CE2">
              <w:rPr>
                <w:b/>
                <w:bCs/>
                <w:color w:val="000000"/>
                <w:szCs w:val="22"/>
              </w:rPr>
              <w:t>1.</w:t>
            </w:r>
          </w:p>
        </w:tc>
        <w:tc>
          <w:tcPr>
            <w:tcW w:w="391" w:type="dxa"/>
            <w:tcBorders>
              <w:top w:val="nil"/>
              <w:left w:val="nil"/>
              <w:bottom w:val="single" w:sz="4" w:space="0" w:color="auto"/>
              <w:right w:val="single" w:sz="4" w:space="0" w:color="auto"/>
            </w:tcBorders>
            <w:noWrap/>
            <w:vAlign w:val="center"/>
            <w:hideMark/>
          </w:tcPr>
          <w:p w14:paraId="26037E4D" w14:textId="77777777" w:rsidR="00BA5CE2" w:rsidRPr="00BA5CE2" w:rsidRDefault="00BA5CE2" w:rsidP="00BA5CE2">
            <w:pPr>
              <w:jc w:val="center"/>
              <w:rPr>
                <w:b/>
                <w:bCs/>
                <w:color w:val="000000"/>
                <w:szCs w:val="22"/>
              </w:rPr>
            </w:pPr>
            <w:r w:rsidRPr="00BA5CE2">
              <w:rPr>
                <w:b/>
                <w:bCs/>
                <w:color w:val="000000"/>
                <w:szCs w:val="22"/>
              </w:rPr>
              <w:t>2.</w:t>
            </w:r>
          </w:p>
        </w:tc>
        <w:tc>
          <w:tcPr>
            <w:tcW w:w="391" w:type="dxa"/>
            <w:tcBorders>
              <w:top w:val="nil"/>
              <w:left w:val="nil"/>
              <w:bottom w:val="single" w:sz="4" w:space="0" w:color="auto"/>
              <w:right w:val="single" w:sz="4" w:space="0" w:color="auto"/>
            </w:tcBorders>
            <w:noWrap/>
            <w:vAlign w:val="center"/>
            <w:hideMark/>
          </w:tcPr>
          <w:p w14:paraId="6F1108D7" w14:textId="77777777" w:rsidR="00BA5CE2" w:rsidRPr="00BA5CE2" w:rsidRDefault="00BA5CE2" w:rsidP="00BA5CE2">
            <w:pPr>
              <w:jc w:val="center"/>
              <w:rPr>
                <w:b/>
                <w:bCs/>
                <w:color w:val="000000"/>
                <w:szCs w:val="22"/>
              </w:rPr>
            </w:pPr>
            <w:r w:rsidRPr="00BA5CE2">
              <w:rPr>
                <w:b/>
                <w:bCs/>
                <w:color w:val="000000"/>
                <w:szCs w:val="22"/>
              </w:rPr>
              <w:t>3.</w:t>
            </w:r>
          </w:p>
        </w:tc>
        <w:tc>
          <w:tcPr>
            <w:tcW w:w="391" w:type="dxa"/>
            <w:tcBorders>
              <w:top w:val="nil"/>
              <w:left w:val="nil"/>
              <w:bottom w:val="single" w:sz="4" w:space="0" w:color="auto"/>
              <w:right w:val="single" w:sz="4" w:space="0" w:color="auto"/>
            </w:tcBorders>
            <w:noWrap/>
            <w:vAlign w:val="center"/>
            <w:hideMark/>
          </w:tcPr>
          <w:p w14:paraId="7B8D1B22" w14:textId="77777777" w:rsidR="00BA5CE2" w:rsidRPr="00BA5CE2" w:rsidRDefault="00BA5CE2" w:rsidP="00BA5CE2">
            <w:pPr>
              <w:jc w:val="center"/>
              <w:rPr>
                <w:b/>
                <w:bCs/>
                <w:color w:val="000000"/>
                <w:szCs w:val="22"/>
              </w:rPr>
            </w:pPr>
            <w:r w:rsidRPr="00BA5CE2">
              <w:rPr>
                <w:b/>
                <w:bCs/>
                <w:color w:val="000000"/>
                <w:szCs w:val="22"/>
              </w:rPr>
              <w:t>4.</w:t>
            </w:r>
          </w:p>
        </w:tc>
        <w:tc>
          <w:tcPr>
            <w:tcW w:w="501" w:type="dxa"/>
            <w:tcBorders>
              <w:top w:val="nil"/>
              <w:left w:val="nil"/>
              <w:bottom w:val="single" w:sz="4" w:space="0" w:color="auto"/>
              <w:right w:val="single" w:sz="4" w:space="0" w:color="auto"/>
            </w:tcBorders>
            <w:noWrap/>
            <w:vAlign w:val="center"/>
            <w:hideMark/>
          </w:tcPr>
          <w:p w14:paraId="6F56F171" w14:textId="77777777" w:rsidR="00BA5CE2" w:rsidRPr="00BA5CE2" w:rsidRDefault="00BA5CE2" w:rsidP="00BA5CE2">
            <w:pPr>
              <w:jc w:val="center"/>
              <w:rPr>
                <w:b/>
                <w:bCs/>
                <w:color w:val="000000"/>
                <w:szCs w:val="22"/>
              </w:rPr>
            </w:pPr>
            <w:r w:rsidRPr="00BA5CE2">
              <w:rPr>
                <w:b/>
                <w:bCs/>
                <w:color w:val="000000"/>
                <w:szCs w:val="22"/>
              </w:rPr>
              <w:t>5.</w:t>
            </w:r>
          </w:p>
        </w:tc>
        <w:tc>
          <w:tcPr>
            <w:tcW w:w="501" w:type="dxa"/>
            <w:tcBorders>
              <w:top w:val="nil"/>
              <w:left w:val="nil"/>
              <w:bottom w:val="single" w:sz="4" w:space="0" w:color="auto"/>
              <w:right w:val="single" w:sz="4" w:space="0" w:color="auto"/>
            </w:tcBorders>
            <w:noWrap/>
            <w:vAlign w:val="center"/>
            <w:hideMark/>
          </w:tcPr>
          <w:p w14:paraId="75797342" w14:textId="77777777" w:rsidR="00BA5CE2" w:rsidRPr="00BA5CE2" w:rsidRDefault="00BA5CE2" w:rsidP="00BA5CE2">
            <w:pPr>
              <w:jc w:val="center"/>
              <w:rPr>
                <w:b/>
                <w:bCs/>
                <w:color w:val="000000"/>
                <w:szCs w:val="22"/>
              </w:rPr>
            </w:pPr>
            <w:r w:rsidRPr="00BA5CE2">
              <w:rPr>
                <w:b/>
                <w:bCs/>
                <w:color w:val="000000"/>
                <w:szCs w:val="22"/>
              </w:rPr>
              <w:t>6.</w:t>
            </w:r>
          </w:p>
        </w:tc>
        <w:tc>
          <w:tcPr>
            <w:tcW w:w="501" w:type="dxa"/>
            <w:tcBorders>
              <w:top w:val="nil"/>
              <w:left w:val="nil"/>
              <w:bottom w:val="single" w:sz="4" w:space="0" w:color="auto"/>
              <w:right w:val="single" w:sz="4" w:space="0" w:color="auto"/>
            </w:tcBorders>
            <w:noWrap/>
            <w:vAlign w:val="center"/>
            <w:hideMark/>
          </w:tcPr>
          <w:p w14:paraId="4F47AAE1" w14:textId="77777777" w:rsidR="00BA5CE2" w:rsidRPr="00BA5CE2" w:rsidRDefault="00BA5CE2" w:rsidP="00BA5CE2">
            <w:pPr>
              <w:jc w:val="center"/>
              <w:rPr>
                <w:b/>
                <w:bCs/>
                <w:color w:val="000000"/>
                <w:szCs w:val="22"/>
              </w:rPr>
            </w:pPr>
            <w:r w:rsidRPr="00BA5CE2">
              <w:rPr>
                <w:b/>
                <w:bCs/>
                <w:color w:val="000000"/>
                <w:szCs w:val="22"/>
              </w:rPr>
              <w:t>7.</w:t>
            </w:r>
          </w:p>
        </w:tc>
        <w:tc>
          <w:tcPr>
            <w:tcW w:w="391" w:type="dxa"/>
            <w:tcBorders>
              <w:top w:val="nil"/>
              <w:left w:val="nil"/>
              <w:bottom w:val="single" w:sz="4" w:space="0" w:color="auto"/>
              <w:right w:val="single" w:sz="4" w:space="0" w:color="auto"/>
            </w:tcBorders>
            <w:noWrap/>
            <w:vAlign w:val="center"/>
            <w:hideMark/>
          </w:tcPr>
          <w:p w14:paraId="0B7355FB" w14:textId="77777777" w:rsidR="00BA5CE2" w:rsidRPr="00BA5CE2" w:rsidRDefault="00BA5CE2" w:rsidP="00BA5CE2">
            <w:pPr>
              <w:jc w:val="center"/>
              <w:rPr>
                <w:b/>
                <w:bCs/>
                <w:color w:val="000000"/>
                <w:szCs w:val="22"/>
              </w:rPr>
            </w:pPr>
            <w:r w:rsidRPr="00BA5CE2">
              <w:rPr>
                <w:b/>
                <w:bCs/>
                <w:color w:val="000000"/>
                <w:szCs w:val="22"/>
              </w:rPr>
              <w:t>8.</w:t>
            </w:r>
          </w:p>
        </w:tc>
        <w:tc>
          <w:tcPr>
            <w:tcW w:w="391" w:type="dxa"/>
            <w:tcBorders>
              <w:top w:val="nil"/>
              <w:left w:val="nil"/>
              <w:bottom w:val="single" w:sz="4" w:space="0" w:color="auto"/>
              <w:right w:val="single" w:sz="4" w:space="0" w:color="auto"/>
            </w:tcBorders>
            <w:noWrap/>
            <w:vAlign w:val="center"/>
            <w:hideMark/>
          </w:tcPr>
          <w:p w14:paraId="62B6224C" w14:textId="77777777" w:rsidR="00BA5CE2" w:rsidRPr="00BA5CE2" w:rsidRDefault="00BA5CE2" w:rsidP="00BA5CE2">
            <w:pPr>
              <w:jc w:val="center"/>
              <w:rPr>
                <w:b/>
                <w:bCs/>
                <w:color w:val="000000"/>
                <w:szCs w:val="22"/>
              </w:rPr>
            </w:pPr>
            <w:r w:rsidRPr="00BA5CE2">
              <w:rPr>
                <w:b/>
                <w:bCs/>
                <w:color w:val="000000"/>
                <w:szCs w:val="22"/>
              </w:rPr>
              <w:t>9.</w:t>
            </w:r>
          </w:p>
        </w:tc>
        <w:tc>
          <w:tcPr>
            <w:tcW w:w="611" w:type="dxa"/>
            <w:tcBorders>
              <w:top w:val="nil"/>
              <w:left w:val="nil"/>
              <w:bottom w:val="single" w:sz="4" w:space="0" w:color="auto"/>
              <w:right w:val="single" w:sz="4" w:space="0" w:color="auto"/>
            </w:tcBorders>
            <w:noWrap/>
            <w:vAlign w:val="center"/>
            <w:hideMark/>
          </w:tcPr>
          <w:p w14:paraId="004EAC95" w14:textId="77777777" w:rsidR="00BA5CE2" w:rsidRPr="00BA5CE2" w:rsidRDefault="00BA5CE2" w:rsidP="00BA5CE2">
            <w:pPr>
              <w:jc w:val="center"/>
              <w:rPr>
                <w:b/>
                <w:bCs/>
                <w:color w:val="000000"/>
                <w:szCs w:val="22"/>
              </w:rPr>
            </w:pPr>
            <w:r w:rsidRPr="00BA5CE2">
              <w:rPr>
                <w:b/>
                <w:bCs/>
                <w:color w:val="000000"/>
                <w:szCs w:val="22"/>
              </w:rPr>
              <w:t>10.</w:t>
            </w:r>
          </w:p>
        </w:tc>
        <w:tc>
          <w:tcPr>
            <w:tcW w:w="1504" w:type="dxa"/>
            <w:tcBorders>
              <w:top w:val="nil"/>
              <w:left w:val="nil"/>
              <w:bottom w:val="single" w:sz="4" w:space="0" w:color="auto"/>
              <w:right w:val="single" w:sz="4" w:space="0" w:color="auto"/>
            </w:tcBorders>
            <w:noWrap/>
            <w:vAlign w:val="center"/>
            <w:hideMark/>
          </w:tcPr>
          <w:p w14:paraId="653F83FA" w14:textId="77777777" w:rsidR="00BA5CE2" w:rsidRPr="00BA5CE2" w:rsidRDefault="00BA5CE2" w:rsidP="00BA5CE2">
            <w:pPr>
              <w:jc w:val="center"/>
              <w:rPr>
                <w:b/>
                <w:bCs/>
                <w:color w:val="000000"/>
                <w:szCs w:val="22"/>
              </w:rPr>
            </w:pPr>
            <w:r w:rsidRPr="00BA5CE2">
              <w:rPr>
                <w:b/>
                <w:bCs/>
                <w:color w:val="000000"/>
                <w:szCs w:val="22"/>
              </w:rPr>
              <w:t>Celkem</w:t>
            </w:r>
          </w:p>
        </w:tc>
      </w:tr>
      <w:tr w:rsidR="00BA5CE2" w:rsidRPr="00BA5CE2" w14:paraId="4731A1F5" w14:textId="77777777" w:rsidTr="007E5E92">
        <w:trPr>
          <w:trHeight w:val="300"/>
          <w:jc w:val="center"/>
        </w:trPr>
        <w:tc>
          <w:tcPr>
            <w:tcW w:w="1690" w:type="dxa"/>
            <w:vMerge w:val="restart"/>
            <w:tcBorders>
              <w:top w:val="nil"/>
              <w:left w:val="single" w:sz="4" w:space="0" w:color="auto"/>
              <w:bottom w:val="single" w:sz="4" w:space="0" w:color="auto"/>
              <w:right w:val="single" w:sz="4" w:space="0" w:color="auto"/>
            </w:tcBorders>
            <w:shd w:val="clear" w:color="000000" w:fill="BDD7EE"/>
            <w:noWrap/>
            <w:vAlign w:val="center"/>
            <w:hideMark/>
          </w:tcPr>
          <w:p w14:paraId="17E1706A" w14:textId="77777777" w:rsidR="00BA5CE2" w:rsidRPr="00BA5CE2" w:rsidRDefault="00BA5CE2" w:rsidP="00BA5CE2">
            <w:pPr>
              <w:jc w:val="center"/>
              <w:rPr>
                <w:b/>
                <w:bCs/>
                <w:color w:val="000000"/>
                <w:szCs w:val="22"/>
              </w:rPr>
            </w:pPr>
            <w:r w:rsidRPr="00BA5CE2">
              <w:rPr>
                <w:b/>
                <w:bCs/>
                <w:color w:val="000000"/>
                <w:szCs w:val="22"/>
              </w:rPr>
              <w:t>6</w:t>
            </w:r>
          </w:p>
        </w:tc>
        <w:tc>
          <w:tcPr>
            <w:tcW w:w="1778" w:type="dxa"/>
            <w:tcBorders>
              <w:top w:val="nil"/>
              <w:left w:val="nil"/>
              <w:bottom w:val="single" w:sz="4" w:space="0" w:color="auto"/>
              <w:right w:val="single" w:sz="4" w:space="0" w:color="auto"/>
            </w:tcBorders>
            <w:noWrap/>
            <w:vAlign w:val="center"/>
            <w:hideMark/>
          </w:tcPr>
          <w:p w14:paraId="3EA25DD0" w14:textId="77777777" w:rsidR="00BA5CE2" w:rsidRPr="00BA5CE2" w:rsidRDefault="00BA5CE2" w:rsidP="00BA5CE2">
            <w:pPr>
              <w:jc w:val="center"/>
              <w:rPr>
                <w:color w:val="000000"/>
                <w:szCs w:val="22"/>
              </w:rPr>
            </w:pPr>
            <w:r w:rsidRPr="00BA5CE2">
              <w:rPr>
                <w:color w:val="000000"/>
                <w:szCs w:val="22"/>
              </w:rPr>
              <w:t>I. (1.,2.)</w:t>
            </w:r>
          </w:p>
        </w:tc>
        <w:tc>
          <w:tcPr>
            <w:tcW w:w="391" w:type="dxa"/>
            <w:tcBorders>
              <w:top w:val="nil"/>
              <w:left w:val="nil"/>
              <w:bottom w:val="single" w:sz="4" w:space="0" w:color="auto"/>
              <w:right w:val="single" w:sz="4" w:space="0" w:color="auto"/>
            </w:tcBorders>
            <w:noWrap/>
            <w:vAlign w:val="center"/>
            <w:hideMark/>
          </w:tcPr>
          <w:p w14:paraId="75F5BD17" w14:textId="77777777" w:rsidR="00BA5CE2" w:rsidRPr="00BA5CE2" w:rsidRDefault="00BA5CE2" w:rsidP="00BA5CE2">
            <w:pPr>
              <w:jc w:val="center"/>
              <w:rPr>
                <w:color w:val="000000"/>
                <w:szCs w:val="22"/>
              </w:rPr>
            </w:pPr>
            <w:r w:rsidRPr="00BA5CE2">
              <w:rPr>
                <w:color w:val="000000"/>
                <w:szCs w:val="22"/>
              </w:rPr>
              <w:t>4</w:t>
            </w:r>
          </w:p>
        </w:tc>
        <w:tc>
          <w:tcPr>
            <w:tcW w:w="391" w:type="dxa"/>
            <w:tcBorders>
              <w:top w:val="nil"/>
              <w:left w:val="nil"/>
              <w:bottom w:val="single" w:sz="4" w:space="0" w:color="auto"/>
              <w:right w:val="single" w:sz="4" w:space="0" w:color="auto"/>
            </w:tcBorders>
            <w:noWrap/>
            <w:vAlign w:val="center"/>
            <w:hideMark/>
          </w:tcPr>
          <w:p w14:paraId="6F6414F6" w14:textId="77777777" w:rsidR="00BA5CE2" w:rsidRPr="00BA5CE2" w:rsidRDefault="00BA5CE2" w:rsidP="00BA5CE2">
            <w:pPr>
              <w:jc w:val="center"/>
              <w:rPr>
                <w:color w:val="000000"/>
                <w:szCs w:val="22"/>
              </w:rPr>
            </w:pPr>
            <w:r w:rsidRPr="00BA5CE2">
              <w:rPr>
                <w:color w:val="000000"/>
                <w:szCs w:val="22"/>
              </w:rPr>
              <w:t>3</w:t>
            </w:r>
          </w:p>
        </w:tc>
        <w:tc>
          <w:tcPr>
            <w:tcW w:w="391" w:type="dxa"/>
            <w:tcBorders>
              <w:top w:val="nil"/>
              <w:left w:val="nil"/>
              <w:bottom w:val="single" w:sz="4" w:space="0" w:color="auto"/>
              <w:right w:val="single" w:sz="4" w:space="0" w:color="auto"/>
            </w:tcBorders>
            <w:noWrap/>
            <w:vAlign w:val="center"/>
            <w:hideMark/>
          </w:tcPr>
          <w:p w14:paraId="6D851A13"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6463CB8"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6F943562"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3D0E8F0"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0850E3D"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B8005D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96CCE1D"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0E2C138B"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4BF66947" w14:textId="77777777" w:rsidR="00BA5CE2" w:rsidRPr="00BA5CE2" w:rsidRDefault="00BA5CE2" w:rsidP="00BA5CE2">
            <w:pPr>
              <w:jc w:val="center"/>
              <w:rPr>
                <w:b/>
                <w:bCs/>
                <w:color w:val="000000"/>
                <w:szCs w:val="22"/>
              </w:rPr>
            </w:pPr>
            <w:r w:rsidRPr="00BA5CE2">
              <w:rPr>
                <w:b/>
                <w:bCs/>
                <w:color w:val="000000"/>
                <w:szCs w:val="22"/>
              </w:rPr>
              <w:t>7</w:t>
            </w:r>
          </w:p>
        </w:tc>
      </w:tr>
      <w:tr w:rsidR="00BA5CE2" w:rsidRPr="00BA5CE2" w14:paraId="51E56C06"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561F13B0"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01431F0F" w14:textId="77777777" w:rsidR="00BA5CE2" w:rsidRPr="00BA5CE2" w:rsidRDefault="00BA5CE2" w:rsidP="00BA5CE2">
            <w:pPr>
              <w:jc w:val="center"/>
              <w:rPr>
                <w:color w:val="000000"/>
                <w:szCs w:val="22"/>
              </w:rPr>
            </w:pPr>
            <w:r w:rsidRPr="00BA5CE2">
              <w:rPr>
                <w:color w:val="000000"/>
                <w:szCs w:val="22"/>
              </w:rPr>
              <w:t>III. (3.)</w:t>
            </w:r>
          </w:p>
        </w:tc>
        <w:tc>
          <w:tcPr>
            <w:tcW w:w="391" w:type="dxa"/>
            <w:tcBorders>
              <w:top w:val="nil"/>
              <w:left w:val="nil"/>
              <w:bottom w:val="single" w:sz="4" w:space="0" w:color="auto"/>
              <w:right w:val="single" w:sz="4" w:space="0" w:color="auto"/>
            </w:tcBorders>
            <w:noWrap/>
            <w:vAlign w:val="center"/>
            <w:hideMark/>
          </w:tcPr>
          <w:p w14:paraId="070B26F1"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1E1B0A3"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A422E53" w14:textId="77777777" w:rsidR="00BA5CE2" w:rsidRPr="00BA5CE2" w:rsidRDefault="00BA5CE2" w:rsidP="00BA5CE2">
            <w:pPr>
              <w:jc w:val="center"/>
              <w:rPr>
                <w:color w:val="000000"/>
                <w:szCs w:val="22"/>
              </w:rPr>
            </w:pPr>
            <w:r w:rsidRPr="00BA5CE2">
              <w:rPr>
                <w:color w:val="000000"/>
                <w:szCs w:val="22"/>
              </w:rPr>
              <w:t>6</w:t>
            </w:r>
          </w:p>
        </w:tc>
        <w:tc>
          <w:tcPr>
            <w:tcW w:w="391" w:type="dxa"/>
            <w:tcBorders>
              <w:top w:val="nil"/>
              <w:left w:val="nil"/>
              <w:bottom w:val="single" w:sz="4" w:space="0" w:color="auto"/>
              <w:right w:val="single" w:sz="4" w:space="0" w:color="auto"/>
            </w:tcBorders>
            <w:noWrap/>
            <w:vAlign w:val="center"/>
            <w:hideMark/>
          </w:tcPr>
          <w:p w14:paraId="37F804DD"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40DF5C8A"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53EDF432"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6ABE08BD"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7622E0D"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C8D7813"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4A443217"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3542773F" w14:textId="77777777" w:rsidR="00BA5CE2" w:rsidRPr="00BA5CE2" w:rsidRDefault="00BA5CE2" w:rsidP="00BA5CE2">
            <w:pPr>
              <w:jc w:val="center"/>
              <w:rPr>
                <w:b/>
                <w:bCs/>
                <w:color w:val="000000"/>
                <w:szCs w:val="22"/>
              </w:rPr>
            </w:pPr>
            <w:r w:rsidRPr="00BA5CE2">
              <w:rPr>
                <w:b/>
                <w:bCs/>
                <w:color w:val="000000"/>
                <w:szCs w:val="22"/>
              </w:rPr>
              <w:t>6</w:t>
            </w:r>
          </w:p>
        </w:tc>
      </w:tr>
      <w:tr w:rsidR="00BA5CE2" w:rsidRPr="00BA5CE2" w14:paraId="685077B3"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696E0E99"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3E32FD6A" w14:textId="77777777" w:rsidR="00BA5CE2" w:rsidRPr="00BA5CE2" w:rsidRDefault="00BA5CE2" w:rsidP="00BA5CE2">
            <w:pPr>
              <w:jc w:val="center"/>
              <w:rPr>
                <w:color w:val="000000"/>
                <w:szCs w:val="22"/>
              </w:rPr>
            </w:pPr>
            <w:r w:rsidRPr="00BA5CE2">
              <w:rPr>
                <w:color w:val="000000"/>
                <w:szCs w:val="22"/>
              </w:rPr>
              <w:t>IX. (6.,9.)</w:t>
            </w:r>
          </w:p>
        </w:tc>
        <w:tc>
          <w:tcPr>
            <w:tcW w:w="391" w:type="dxa"/>
            <w:tcBorders>
              <w:top w:val="nil"/>
              <w:left w:val="nil"/>
              <w:bottom w:val="single" w:sz="4" w:space="0" w:color="auto"/>
              <w:right w:val="single" w:sz="4" w:space="0" w:color="auto"/>
            </w:tcBorders>
            <w:noWrap/>
            <w:vAlign w:val="center"/>
            <w:hideMark/>
          </w:tcPr>
          <w:p w14:paraId="4530B2AF"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843C1FB"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A75B54A"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0B8C281"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B0ABAE8"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65B153C9"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5EE82973"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B8AFC0B"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DF3EE9C" w14:textId="77777777" w:rsidR="00BA5CE2" w:rsidRPr="00BA5CE2" w:rsidRDefault="00BA5CE2" w:rsidP="00BA5CE2">
            <w:pPr>
              <w:jc w:val="center"/>
              <w:rPr>
                <w:color w:val="000000"/>
                <w:szCs w:val="22"/>
              </w:rPr>
            </w:pPr>
            <w:r w:rsidRPr="00BA5CE2">
              <w:rPr>
                <w:color w:val="000000"/>
                <w:szCs w:val="22"/>
              </w:rPr>
              <w:t>4</w:t>
            </w:r>
          </w:p>
        </w:tc>
        <w:tc>
          <w:tcPr>
            <w:tcW w:w="611" w:type="dxa"/>
            <w:tcBorders>
              <w:top w:val="nil"/>
              <w:left w:val="nil"/>
              <w:bottom w:val="single" w:sz="4" w:space="0" w:color="auto"/>
              <w:right w:val="single" w:sz="4" w:space="0" w:color="auto"/>
            </w:tcBorders>
            <w:noWrap/>
            <w:vAlign w:val="center"/>
            <w:hideMark/>
          </w:tcPr>
          <w:p w14:paraId="4215D4DA"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5A93848A" w14:textId="77777777" w:rsidR="00BA5CE2" w:rsidRPr="00BA5CE2" w:rsidRDefault="00BA5CE2" w:rsidP="00BA5CE2">
            <w:pPr>
              <w:jc w:val="center"/>
              <w:rPr>
                <w:b/>
                <w:bCs/>
                <w:color w:val="000000"/>
                <w:szCs w:val="22"/>
              </w:rPr>
            </w:pPr>
            <w:r w:rsidRPr="00BA5CE2">
              <w:rPr>
                <w:b/>
                <w:bCs/>
                <w:color w:val="000000"/>
                <w:szCs w:val="22"/>
              </w:rPr>
              <w:t>6</w:t>
            </w:r>
          </w:p>
        </w:tc>
      </w:tr>
      <w:tr w:rsidR="00BA5CE2" w:rsidRPr="00BA5CE2" w14:paraId="4C6B3D69"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720CF87F"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vAlign w:val="center"/>
            <w:hideMark/>
          </w:tcPr>
          <w:p w14:paraId="76A6249B" w14:textId="77777777" w:rsidR="00BA5CE2" w:rsidRPr="00BA5CE2" w:rsidRDefault="00BA5CE2" w:rsidP="00BA5CE2">
            <w:pPr>
              <w:jc w:val="center"/>
              <w:rPr>
                <w:color w:val="000000"/>
                <w:szCs w:val="22"/>
              </w:rPr>
            </w:pPr>
            <w:proofErr w:type="gramStart"/>
            <w:r w:rsidRPr="00BA5CE2">
              <w:rPr>
                <w:color w:val="000000"/>
                <w:szCs w:val="22"/>
              </w:rPr>
              <w:t>spec.(</w:t>
            </w:r>
            <w:proofErr w:type="gramEnd"/>
            <w:r w:rsidRPr="00BA5CE2">
              <w:rPr>
                <w:color w:val="000000"/>
                <w:szCs w:val="22"/>
              </w:rPr>
              <w:t>2.,3.,4.,5.,6.)</w:t>
            </w:r>
          </w:p>
        </w:tc>
        <w:tc>
          <w:tcPr>
            <w:tcW w:w="391" w:type="dxa"/>
            <w:tcBorders>
              <w:top w:val="nil"/>
              <w:left w:val="nil"/>
              <w:bottom w:val="single" w:sz="4" w:space="0" w:color="auto"/>
              <w:right w:val="single" w:sz="4" w:space="0" w:color="auto"/>
            </w:tcBorders>
            <w:noWrap/>
            <w:vAlign w:val="center"/>
            <w:hideMark/>
          </w:tcPr>
          <w:p w14:paraId="5ED753E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5BAC007" w14:textId="77777777" w:rsidR="00BA5CE2" w:rsidRPr="00BA5CE2" w:rsidRDefault="00BA5CE2" w:rsidP="00BA5CE2">
            <w:pPr>
              <w:jc w:val="center"/>
              <w:rPr>
                <w:color w:val="000000"/>
                <w:szCs w:val="22"/>
              </w:rPr>
            </w:pPr>
            <w:r w:rsidRPr="00BA5CE2">
              <w:rPr>
                <w:color w:val="000000"/>
                <w:szCs w:val="22"/>
              </w:rPr>
              <w:t>1</w:t>
            </w:r>
          </w:p>
        </w:tc>
        <w:tc>
          <w:tcPr>
            <w:tcW w:w="391" w:type="dxa"/>
            <w:tcBorders>
              <w:top w:val="nil"/>
              <w:left w:val="nil"/>
              <w:bottom w:val="single" w:sz="4" w:space="0" w:color="auto"/>
              <w:right w:val="single" w:sz="4" w:space="0" w:color="auto"/>
            </w:tcBorders>
            <w:noWrap/>
            <w:vAlign w:val="center"/>
            <w:hideMark/>
          </w:tcPr>
          <w:p w14:paraId="686590BA" w14:textId="77777777" w:rsidR="00BA5CE2" w:rsidRPr="00BA5CE2" w:rsidRDefault="00BA5CE2" w:rsidP="00BA5CE2">
            <w:pPr>
              <w:jc w:val="center"/>
              <w:rPr>
                <w:color w:val="000000"/>
                <w:szCs w:val="22"/>
              </w:rPr>
            </w:pPr>
            <w:r w:rsidRPr="00BA5CE2">
              <w:rPr>
                <w:color w:val="000000"/>
                <w:szCs w:val="22"/>
              </w:rPr>
              <w:t>2</w:t>
            </w:r>
          </w:p>
        </w:tc>
        <w:tc>
          <w:tcPr>
            <w:tcW w:w="391" w:type="dxa"/>
            <w:tcBorders>
              <w:top w:val="nil"/>
              <w:left w:val="nil"/>
              <w:bottom w:val="single" w:sz="4" w:space="0" w:color="auto"/>
              <w:right w:val="single" w:sz="4" w:space="0" w:color="auto"/>
            </w:tcBorders>
            <w:noWrap/>
            <w:vAlign w:val="center"/>
            <w:hideMark/>
          </w:tcPr>
          <w:p w14:paraId="1B6E14A7"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691AFF6A"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4BC580EA" w14:textId="77777777" w:rsidR="00BA5CE2" w:rsidRPr="00BA5CE2" w:rsidRDefault="00BA5CE2" w:rsidP="00BA5CE2">
            <w:pPr>
              <w:jc w:val="center"/>
              <w:rPr>
                <w:color w:val="000000"/>
                <w:szCs w:val="22"/>
              </w:rPr>
            </w:pPr>
            <w:r w:rsidRPr="00BA5CE2">
              <w:rPr>
                <w:color w:val="000000"/>
                <w:szCs w:val="22"/>
              </w:rPr>
              <w:t>1</w:t>
            </w:r>
          </w:p>
        </w:tc>
        <w:tc>
          <w:tcPr>
            <w:tcW w:w="501" w:type="dxa"/>
            <w:tcBorders>
              <w:top w:val="nil"/>
              <w:left w:val="nil"/>
              <w:bottom w:val="single" w:sz="4" w:space="0" w:color="auto"/>
              <w:right w:val="single" w:sz="4" w:space="0" w:color="auto"/>
            </w:tcBorders>
            <w:noWrap/>
            <w:vAlign w:val="center"/>
            <w:hideMark/>
          </w:tcPr>
          <w:p w14:paraId="72EF7110"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6D16DC5"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B6CFB42"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6EEFBA89"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7DD4165F" w14:textId="77777777" w:rsidR="00BA5CE2" w:rsidRPr="00BA5CE2" w:rsidRDefault="00BA5CE2" w:rsidP="00BA5CE2">
            <w:pPr>
              <w:jc w:val="center"/>
              <w:rPr>
                <w:b/>
                <w:bCs/>
                <w:color w:val="000000"/>
                <w:szCs w:val="22"/>
              </w:rPr>
            </w:pPr>
            <w:r w:rsidRPr="00BA5CE2">
              <w:rPr>
                <w:b/>
                <w:bCs/>
                <w:color w:val="000000"/>
                <w:szCs w:val="22"/>
              </w:rPr>
              <w:t>8</w:t>
            </w:r>
          </w:p>
        </w:tc>
      </w:tr>
      <w:tr w:rsidR="00BA5CE2" w:rsidRPr="00BA5CE2" w14:paraId="1C89083F"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491FCB92"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63D1857D" w14:textId="77777777" w:rsidR="00BA5CE2" w:rsidRPr="00BA5CE2" w:rsidRDefault="00BA5CE2" w:rsidP="00BA5CE2">
            <w:pPr>
              <w:jc w:val="center"/>
              <w:rPr>
                <w:color w:val="000000"/>
                <w:szCs w:val="22"/>
              </w:rPr>
            </w:pPr>
            <w:r w:rsidRPr="00BA5CE2">
              <w:rPr>
                <w:color w:val="000000"/>
                <w:szCs w:val="22"/>
              </w:rPr>
              <w:t xml:space="preserve">V. </w:t>
            </w:r>
            <w:proofErr w:type="gramStart"/>
            <w:r w:rsidRPr="00BA5CE2">
              <w:rPr>
                <w:color w:val="000000"/>
                <w:szCs w:val="22"/>
              </w:rPr>
              <w:t>( 4.</w:t>
            </w:r>
            <w:proofErr w:type="gramEnd"/>
            <w:r w:rsidRPr="00BA5CE2">
              <w:rPr>
                <w:color w:val="000000"/>
                <w:szCs w:val="22"/>
              </w:rPr>
              <w:t>,5.)</w:t>
            </w:r>
          </w:p>
        </w:tc>
        <w:tc>
          <w:tcPr>
            <w:tcW w:w="391" w:type="dxa"/>
            <w:tcBorders>
              <w:top w:val="nil"/>
              <w:left w:val="nil"/>
              <w:bottom w:val="single" w:sz="4" w:space="0" w:color="auto"/>
              <w:right w:val="single" w:sz="4" w:space="0" w:color="auto"/>
            </w:tcBorders>
            <w:noWrap/>
            <w:vAlign w:val="center"/>
            <w:hideMark/>
          </w:tcPr>
          <w:p w14:paraId="77FB0A5D"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4C97895"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023F46C"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E64BCA9"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69A668BF" w14:textId="77777777" w:rsidR="00BA5CE2" w:rsidRPr="00BA5CE2" w:rsidRDefault="00BA5CE2" w:rsidP="00BA5CE2">
            <w:pPr>
              <w:jc w:val="center"/>
              <w:rPr>
                <w:color w:val="000000"/>
                <w:szCs w:val="22"/>
              </w:rPr>
            </w:pPr>
            <w:r w:rsidRPr="00BA5CE2">
              <w:rPr>
                <w:color w:val="000000"/>
                <w:szCs w:val="22"/>
              </w:rPr>
              <w:t>6</w:t>
            </w:r>
          </w:p>
        </w:tc>
        <w:tc>
          <w:tcPr>
            <w:tcW w:w="501" w:type="dxa"/>
            <w:tcBorders>
              <w:top w:val="nil"/>
              <w:left w:val="nil"/>
              <w:bottom w:val="single" w:sz="4" w:space="0" w:color="auto"/>
              <w:right w:val="single" w:sz="4" w:space="0" w:color="auto"/>
            </w:tcBorders>
            <w:noWrap/>
            <w:vAlign w:val="center"/>
            <w:hideMark/>
          </w:tcPr>
          <w:p w14:paraId="300D60EC"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0C4C090A"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C038D2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F4B5782"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5868C222"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45EC7D20" w14:textId="77777777" w:rsidR="00BA5CE2" w:rsidRPr="00BA5CE2" w:rsidRDefault="00BA5CE2" w:rsidP="00BA5CE2">
            <w:pPr>
              <w:jc w:val="center"/>
              <w:rPr>
                <w:b/>
                <w:bCs/>
                <w:color w:val="000000"/>
                <w:szCs w:val="22"/>
              </w:rPr>
            </w:pPr>
            <w:r w:rsidRPr="00BA5CE2">
              <w:rPr>
                <w:b/>
                <w:bCs/>
                <w:color w:val="000000"/>
                <w:szCs w:val="22"/>
              </w:rPr>
              <w:t>8</w:t>
            </w:r>
          </w:p>
        </w:tc>
      </w:tr>
      <w:tr w:rsidR="00BA5CE2" w:rsidRPr="00BA5CE2" w14:paraId="3B737F90"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500E27A3"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4A136E62" w14:textId="77777777" w:rsidR="00BA5CE2" w:rsidRPr="00BA5CE2" w:rsidRDefault="00BA5CE2" w:rsidP="00BA5CE2">
            <w:pPr>
              <w:jc w:val="center"/>
              <w:rPr>
                <w:color w:val="000000"/>
                <w:szCs w:val="22"/>
              </w:rPr>
            </w:pPr>
            <w:r w:rsidRPr="00BA5CE2">
              <w:rPr>
                <w:color w:val="000000"/>
                <w:szCs w:val="22"/>
              </w:rPr>
              <w:t>VII. (7.,8.)</w:t>
            </w:r>
          </w:p>
        </w:tc>
        <w:tc>
          <w:tcPr>
            <w:tcW w:w="391" w:type="dxa"/>
            <w:tcBorders>
              <w:top w:val="nil"/>
              <w:left w:val="nil"/>
              <w:bottom w:val="single" w:sz="4" w:space="0" w:color="auto"/>
              <w:right w:val="single" w:sz="4" w:space="0" w:color="auto"/>
            </w:tcBorders>
            <w:noWrap/>
            <w:vAlign w:val="center"/>
            <w:hideMark/>
          </w:tcPr>
          <w:p w14:paraId="667E7B18"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D452B3A"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1980BF1"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410ED50C"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110058C"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0EB1CF83"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56728D9C" w14:textId="77777777" w:rsidR="00BA5CE2" w:rsidRPr="00BA5CE2" w:rsidRDefault="00BA5CE2" w:rsidP="00BA5CE2">
            <w:pPr>
              <w:jc w:val="center"/>
              <w:rPr>
                <w:color w:val="000000"/>
                <w:szCs w:val="22"/>
              </w:rPr>
            </w:pPr>
            <w:r w:rsidRPr="00BA5CE2">
              <w:rPr>
                <w:color w:val="000000"/>
                <w:szCs w:val="22"/>
              </w:rPr>
              <w:t>7</w:t>
            </w:r>
          </w:p>
        </w:tc>
        <w:tc>
          <w:tcPr>
            <w:tcW w:w="391" w:type="dxa"/>
            <w:tcBorders>
              <w:top w:val="nil"/>
              <w:left w:val="nil"/>
              <w:bottom w:val="single" w:sz="4" w:space="0" w:color="auto"/>
              <w:right w:val="single" w:sz="4" w:space="0" w:color="auto"/>
            </w:tcBorders>
            <w:noWrap/>
            <w:vAlign w:val="center"/>
            <w:hideMark/>
          </w:tcPr>
          <w:p w14:paraId="03AF7C48" w14:textId="77777777" w:rsidR="00BA5CE2" w:rsidRPr="00BA5CE2" w:rsidRDefault="00BA5CE2" w:rsidP="00BA5CE2">
            <w:pPr>
              <w:jc w:val="center"/>
              <w:rPr>
                <w:color w:val="000000"/>
                <w:szCs w:val="22"/>
              </w:rPr>
            </w:pPr>
            <w:r w:rsidRPr="00BA5CE2">
              <w:rPr>
                <w:color w:val="000000"/>
                <w:szCs w:val="22"/>
              </w:rPr>
              <w:t>4</w:t>
            </w:r>
          </w:p>
        </w:tc>
        <w:tc>
          <w:tcPr>
            <w:tcW w:w="391" w:type="dxa"/>
            <w:tcBorders>
              <w:top w:val="nil"/>
              <w:left w:val="nil"/>
              <w:bottom w:val="single" w:sz="4" w:space="0" w:color="auto"/>
              <w:right w:val="single" w:sz="4" w:space="0" w:color="auto"/>
            </w:tcBorders>
            <w:noWrap/>
            <w:vAlign w:val="center"/>
            <w:hideMark/>
          </w:tcPr>
          <w:p w14:paraId="7E3F8B21"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66C95AEF"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55B27D08" w14:textId="77777777" w:rsidR="00BA5CE2" w:rsidRPr="00BA5CE2" w:rsidRDefault="00BA5CE2" w:rsidP="00BA5CE2">
            <w:pPr>
              <w:jc w:val="center"/>
              <w:rPr>
                <w:b/>
                <w:bCs/>
                <w:color w:val="000000"/>
                <w:szCs w:val="22"/>
              </w:rPr>
            </w:pPr>
            <w:r w:rsidRPr="00BA5CE2">
              <w:rPr>
                <w:b/>
                <w:bCs/>
                <w:color w:val="000000"/>
                <w:szCs w:val="22"/>
              </w:rPr>
              <w:t>11</w:t>
            </w:r>
          </w:p>
        </w:tc>
      </w:tr>
      <w:tr w:rsidR="00BA5CE2" w:rsidRPr="00BA5CE2" w14:paraId="4CDC3DA8"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noWrap/>
            <w:vAlign w:val="center"/>
            <w:hideMark/>
          </w:tcPr>
          <w:p w14:paraId="58F1811E" w14:textId="77777777" w:rsidR="00BA5CE2" w:rsidRPr="00BA5CE2" w:rsidRDefault="00BA5CE2" w:rsidP="00BA5CE2">
            <w:pPr>
              <w:jc w:val="center"/>
              <w:rPr>
                <w:b/>
                <w:bCs/>
                <w:color w:val="000000"/>
                <w:szCs w:val="22"/>
              </w:rPr>
            </w:pPr>
            <w:r w:rsidRPr="00BA5CE2">
              <w:rPr>
                <w:b/>
                <w:bCs/>
                <w:color w:val="000000"/>
                <w:szCs w:val="22"/>
              </w:rPr>
              <w:t>Celkem</w:t>
            </w:r>
          </w:p>
        </w:tc>
        <w:tc>
          <w:tcPr>
            <w:tcW w:w="391" w:type="dxa"/>
            <w:tcBorders>
              <w:top w:val="nil"/>
              <w:left w:val="nil"/>
              <w:bottom w:val="single" w:sz="4" w:space="0" w:color="auto"/>
              <w:right w:val="single" w:sz="4" w:space="0" w:color="auto"/>
            </w:tcBorders>
            <w:noWrap/>
            <w:vAlign w:val="center"/>
            <w:hideMark/>
          </w:tcPr>
          <w:p w14:paraId="43F33284" w14:textId="77777777" w:rsidR="00BA5CE2" w:rsidRPr="00BA5CE2" w:rsidRDefault="00BA5CE2" w:rsidP="00BA5CE2">
            <w:pPr>
              <w:jc w:val="center"/>
              <w:rPr>
                <w:b/>
                <w:bCs/>
                <w:color w:val="000000"/>
                <w:szCs w:val="22"/>
              </w:rPr>
            </w:pPr>
            <w:r w:rsidRPr="00BA5CE2">
              <w:rPr>
                <w:b/>
                <w:bCs/>
                <w:color w:val="000000"/>
                <w:szCs w:val="22"/>
              </w:rPr>
              <w:t>4</w:t>
            </w:r>
          </w:p>
        </w:tc>
        <w:tc>
          <w:tcPr>
            <w:tcW w:w="391" w:type="dxa"/>
            <w:tcBorders>
              <w:top w:val="nil"/>
              <w:left w:val="nil"/>
              <w:bottom w:val="single" w:sz="4" w:space="0" w:color="auto"/>
              <w:right w:val="single" w:sz="4" w:space="0" w:color="auto"/>
            </w:tcBorders>
            <w:noWrap/>
            <w:vAlign w:val="center"/>
            <w:hideMark/>
          </w:tcPr>
          <w:p w14:paraId="63E5CAE4" w14:textId="77777777" w:rsidR="00BA5CE2" w:rsidRPr="00BA5CE2" w:rsidRDefault="00BA5CE2" w:rsidP="00BA5CE2">
            <w:pPr>
              <w:jc w:val="center"/>
              <w:rPr>
                <w:b/>
                <w:bCs/>
                <w:color w:val="000000"/>
                <w:szCs w:val="22"/>
              </w:rPr>
            </w:pPr>
            <w:r w:rsidRPr="00BA5CE2">
              <w:rPr>
                <w:b/>
                <w:bCs/>
                <w:color w:val="000000"/>
                <w:szCs w:val="22"/>
              </w:rPr>
              <w:t>4</w:t>
            </w:r>
          </w:p>
        </w:tc>
        <w:tc>
          <w:tcPr>
            <w:tcW w:w="391" w:type="dxa"/>
            <w:tcBorders>
              <w:top w:val="nil"/>
              <w:left w:val="nil"/>
              <w:bottom w:val="single" w:sz="4" w:space="0" w:color="auto"/>
              <w:right w:val="single" w:sz="4" w:space="0" w:color="auto"/>
            </w:tcBorders>
            <w:noWrap/>
            <w:vAlign w:val="center"/>
            <w:hideMark/>
          </w:tcPr>
          <w:p w14:paraId="01A57DF9" w14:textId="77777777" w:rsidR="00BA5CE2" w:rsidRPr="00BA5CE2" w:rsidRDefault="00BA5CE2" w:rsidP="00BA5CE2">
            <w:pPr>
              <w:jc w:val="center"/>
              <w:rPr>
                <w:b/>
                <w:bCs/>
                <w:color w:val="000000"/>
                <w:szCs w:val="22"/>
              </w:rPr>
            </w:pPr>
            <w:r w:rsidRPr="00BA5CE2">
              <w:rPr>
                <w:b/>
                <w:bCs/>
                <w:color w:val="000000"/>
                <w:szCs w:val="22"/>
              </w:rPr>
              <w:t>8</w:t>
            </w:r>
          </w:p>
        </w:tc>
        <w:tc>
          <w:tcPr>
            <w:tcW w:w="391" w:type="dxa"/>
            <w:tcBorders>
              <w:top w:val="nil"/>
              <w:left w:val="nil"/>
              <w:bottom w:val="single" w:sz="4" w:space="0" w:color="auto"/>
              <w:right w:val="single" w:sz="4" w:space="0" w:color="auto"/>
            </w:tcBorders>
            <w:noWrap/>
            <w:vAlign w:val="center"/>
            <w:hideMark/>
          </w:tcPr>
          <w:p w14:paraId="44DE7793" w14:textId="77777777" w:rsidR="00BA5CE2" w:rsidRPr="00BA5CE2" w:rsidRDefault="00BA5CE2" w:rsidP="00BA5CE2">
            <w:pPr>
              <w:jc w:val="center"/>
              <w:rPr>
                <w:b/>
                <w:bCs/>
                <w:color w:val="000000"/>
                <w:szCs w:val="22"/>
              </w:rPr>
            </w:pPr>
            <w:r w:rsidRPr="00BA5CE2">
              <w:rPr>
                <w:b/>
                <w:bCs/>
                <w:color w:val="000000"/>
                <w:szCs w:val="22"/>
              </w:rPr>
              <w:t>4</w:t>
            </w:r>
          </w:p>
        </w:tc>
        <w:tc>
          <w:tcPr>
            <w:tcW w:w="501" w:type="dxa"/>
            <w:tcBorders>
              <w:top w:val="nil"/>
              <w:left w:val="nil"/>
              <w:bottom w:val="single" w:sz="4" w:space="0" w:color="auto"/>
              <w:right w:val="single" w:sz="4" w:space="0" w:color="auto"/>
            </w:tcBorders>
            <w:noWrap/>
            <w:vAlign w:val="center"/>
            <w:hideMark/>
          </w:tcPr>
          <w:p w14:paraId="259E0C23" w14:textId="77777777" w:rsidR="00BA5CE2" w:rsidRPr="00BA5CE2" w:rsidRDefault="00BA5CE2" w:rsidP="00BA5CE2">
            <w:pPr>
              <w:jc w:val="center"/>
              <w:rPr>
                <w:b/>
                <w:bCs/>
                <w:color w:val="000000"/>
                <w:szCs w:val="22"/>
              </w:rPr>
            </w:pPr>
            <w:r w:rsidRPr="00BA5CE2">
              <w:rPr>
                <w:b/>
                <w:bCs/>
                <w:color w:val="000000"/>
                <w:szCs w:val="22"/>
              </w:rPr>
              <w:t>8</w:t>
            </w:r>
          </w:p>
        </w:tc>
        <w:tc>
          <w:tcPr>
            <w:tcW w:w="501" w:type="dxa"/>
            <w:tcBorders>
              <w:top w:val="nil"/>
              <w:left w:val="nil"/>
              <w:bottom w:val="single" w:sz="4" w:space="0" w:color="auto"/>
              <w:right w:val="single" w:sz="4" w:space="0" w:color="auto"/>
            </w:tcBorders>
            <w:noWrap/>
            <w:vAlign w:val="center"/>
            <w:hideMark/>
          </w:tcPr>
          <w:p w14:paraId="3B444F77" w14:textId="77777777" w:rsidR="00BA5CE2" w:rsidRPr="00BA5CE2" w:rsidRDefault="00BA5CE2" w:rsidP="00BA5CE2">
            <w:pPr>
              <w:jc w:val="center"/>
              <w:rPr>
                <w:b/>
                <w:bCs/>
                <w:color w:val="000000"/>
                <w:szCs w:val="22"/>
              </w:rPr>
            </w:pPr>
            <w:r w:rsidRPr="00BA5CE2">
              <w:rPr>
                <w:b/>
                <w:bCs/>
                <w:color w:val="000000"/>
                <w:szCs w:val="22"/>
              </w:rPr>
              <w:t>3</w:t>
            </w:r>
          </w:p>
        </w:tc>
        <w:tc>
          <w:tcPr>
            <w:tcW w:w="501" w:type="dxa"/>
            <w:tcBorders>
              <w:top w:val="nil"/>
              <w:left w:val="nil"/>
              <w:bottom w:val="single" w:sz="4" w:space="0" w:color="auto"/>
              <w:right w:val="single" w:sz="4" w:space="0" w:color="auto"/>
            </w:tcBorders>
            <w:noWrap/>
            <w:vAlign w:val="center"/>
            <w:hideMark/>
          </w:tcPr>
          <w:p w14:paraId="46A95D46" w14:textId="77777777" w:rsidR="00BA5CE2" w:rsidRPr="00BA5CE2" w:rsidRDefault="00BA5CE2" w:rsidP="00BA5CE2">
            <w:pPr>
              <w:jc w:val="center"/>
              <w:rPr>
                <w:b/>
                <w:bCs/>
                <w:color w:val="000000"/>
                <w:szCs w:val="22"/>
              </w:rPr>
            </w:pPr>
            <w:r w:rsidRPr="00BA5CE2">
              <w:rPr>
                <w:b/>
                <w:bCs/>
                <w:color w:val="000000"/>
                <w:szCs w:val="22"/>
              </w:rPr>
              <w:t>7</w:t>
            </w:r>
          </w:p>
        </w:tc>
        <w:tc>
          <w:tcPr>
            <w:tcW w:w="391" w:type="dxa"/>
            <w:tcBorders>
              <w:top w:val="nil"/>
              <w:left w:val="nil"/>
              <w:bottom w:val="single" w:sz="4" w:space="0" w:color="auto"/>
              <w:right w:val="single" w:sz="4" w:space="0" w:color="auto"/>
            </w:tcBorders>
            <w:noWrap/>
            <w:vAlign w:val="center"/>
            <w:hideMark/>
          </w:tcPr>
          <w:p w14:paraId="6A6C267C" w14:textId="77777777" w:rsidR="00BA5CE2" w:rsidRPr="00BA5CE2" w:rsidRDefault="00BA5CE2" w:rsidP="00BA5CE2">
            <w:pPr>
              <w:jc w:val="center"/>
              <w:rPr>
                <w:b/>
                <w:bCs/>
                <w:color w:val="000000"/>
                <w:szCs w:val="22"/>
              </w:rPr>
            </w:pPr>
            <w:r w:rsidRPr="00BA5CE2">
              <w:rPr>
                <w:b/>
                <w:bCs/>
                <w:color w:val="000000"/>
                <w:szCs w:val="22"/>
              </w:rPr>
              <w:t>4</w:t>
            </w:r>
          </w:p>
        </w:tc>
        <w:tc>
          <w:tcPr>
            <w:tcW w:w="391" w:type="dxa"/>
            <w:tcBorders>
              <w:top w:val="nil"/>
              <w:left w:val="nil"/>
              <w:bottom w:val="single" w:sz="4" w:space="0" w:color="auto"/>
              <w:right w:val="single" w:sz="4" w:space="0" w:color="auto"/>
            </w:tcBorders>
            <w:noWrap/>
            <w:vAlign w:val="center"/>
            <w:hideMark/>
          </w:tcPr>
          <w:p w14:paraId="520D5E01" w14:textId="77777777" w:rsidR="00BA5CE2" w:rsidRPr="00BA5CE2" w:rsidRDefault="00BA5CE2" w:rsidP="00BA5CE2">
            <w:pPr>
              <w:jc w:val="center"/>
              <w:rPr>
                <w:b/>
                <w:bCs/>
                <w:color w:val="000000"/>
                <w:szCs w:val="22"/>
              </w:rPr>
            </w:pPr>
            <w:r w:rsidRPr="00BA5CE2">
              <w:rPr>
                <w:b/>
                <w:bCs/>
                <w:color w:val="000000"/>
                <w:szCs w:val="22"/>
              </w:rPr>
              <w:t>4</w:t>
            </w:r>
          </w:p>
        </w:tc>
        <w:tc>
          <w:tcPr>
            <w:tcW w:w="611" w:type="dxa"/>
            <w:tcBorders>
              <w:top w:val="nil"/>
              <w:left w:val="nil"/>
              <w:bottom w:val="single" w:sz="4" w:space="0" w:color="auto"/>
              <w:right w:val="single" w:sz="4" w:space="0" w:color="auto"/>
            </w:tcBorders>
            <w:noWrap/>
            <w:vAlign w:val="center"/>
            <w:hideMark/>
          </w:tcPr>
          <w:p w14:paraId="65DC28F9" w14:textId="77777777" w:rsidR="00BA5CE2" w:rsidRPr="00BA5CE2" w:rsidRDefault="00BA5CE2" w:rsidP="00BA5CE2">
            <w:pPr>
              <w:jc w:val="center"/>
              <w:rPr>
                <w:b/>
                <w:bCs/>
                <w:color w:val="000000"/>
                <w:szCs w:val="22"/>
              </w:rPr>
            </w:pPr>
            <w:r w:rsidRPr="00BA5CE2">
              <w:rPr>
                <w:b/>
                <w:bCs/>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4A1CC5C7" w14:textId="77777777" w:rsidR="00BA5CE2" w:rsidRPr="00BA5CE2" w:rsidRDefault="00BA5CE2" w:rsidP="00BA5CE2">
            <w:pPr>
              <w:jc w:val="center"/>
              <w:rPr>
                <w:b/>
                <w:bCs/>
                <w:color w:val="000000"/>
                <w:szCs w:val="22"/>
              </w:rPr>
            </w:pPr>
            <w:r w:rsidRPr="00BA5CE2">
              <w:rPr>
                <w:b/>
                <w:bCs/>
                <w:color w:val="000000"/>
                <w:szCs w:val="22"/>
              </w:rPr>
              <w:t>46</w:t>
            </w:r>
          </w:p>
        </w:tc>
      </w:tr>
      <w:tr w:rsidR="00BA5CE2" w:rsidRPr="00BA5CE2" w14:paraId="6A4BBB27" w14:textId="77777777" w:rsidTr="007E5E92">
        <w:trPr>
          <w:trHeight w:val="300"/>
          <w:jc w:val="center"/>
        </w:trPr>
        <w:tc>
          <w:tcPr>
            <w:tcW w:w="1690" w:type="dxa"/>
            <w:tcBorders>
              <w:top w:val="nil"/>
              <w:left w:val="nil"/>
              <w:bottom w:val="nil"/>
              <w:right w:val="nil"/>
            </w:tcBorders>
            <w:noWrap/>
            <w:vAlign w:val="center"/>
            <w:hideMark/>
          </w:tcPr>
          <w:p w14:paraId="3836321E" w14:textId="77777777" w:rsidR="00BA5CE2" w:rsidRPr="00BA5CE2" w:rsidRDefault="00BA5CE2" w:rsidP="00BA5CE2">
            <w:pPr>
              <w:jc w:val="center"/>
              <w:rPr>
                <w:b/>
                <w:bCs/>
                <w:color w:val="000000"/>
                <w:szCs w:val="22"/>
              </w:rPr>
            </w:pPr>
          </w:p>
        </w:tc>
        <w:tc>
          <w:tcPr>
            <w:tcW w:w="1778" w:type="dxa"/>
            <w:tcBorders>
              <w:top w:val="nil"/>
              <w:left w:val="nil"/>
              <w:bottom w:val="nil"/>
              <w:right w:val="nil"/>
            </w:tcBorders>
            <w:noWrap/>
            <w:vAlign w:val="center"/>
            <w:hideMark/>
          </w:tcPr>
          <w:p w14:paraId="122D8BCF"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78592EAE"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1060C90B"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6C0D59F9"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5741A163"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0BD93D97"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281C8F8A"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6ABB781F"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34FC390B"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4B253788" w14:textId="77777777" w:rsidR="00BA5CE2" w:rsidRPr="00BA5CE2" w:rsidRDefault="00BA5CE2" w:rsidP="00BA5CE2">
            <w:pPr>
              <w:rPr>
                <w:sz w:val="20"/>
                <w:szCs w:val="20"/>
              </w:rPr>
            </w:pPr>
          </w:p>
        </w:tc>
        <w:tc>
          <w:tcPr>
            <w:tcW w:w="611" w:type="dxa"/>
            <w:tcBorders>
              <w:top w:val="nil"/>
              <w:left w:val="nil"/>
              <w:bottom w:val="nil"/>
              <w:right w:val="nil"/>
            </w:tcBorders>
            <w:noWrap/>
            <w:vAlign w:val="center"/>
            <w:hideMark/>
          </w:tcPr>
          <w:p w14:paraId="6DD042C1" w14:textId="77777777" w:rsidR="00BA5CE2" w:rsidRPr="00BA5CE2" w:rsidRDefault="00BA5CE2" w:rsidP="00BA5CE2">
            <w:pPr>
              <w:rPr>
                <w:sz w:val="20"/>
                <w:szCs w:val="20"/>
              </w:rPr>
            </w:pPr>
          </w:p>
        </w:tc>
        <w:tc>
          <w:tcPr>
            <w:tcW w:w="1504" w:type="dxa"/>
            <w:tcBorders>
              <w:top w:val="nil"/>
              <w:left w:val="nil"/>
              <w:bottom w:val="nil"/>
              <w:right w:val="nil"/>
            </w:tcBorders>
            <w:noWrap/>
            <w:vAlign w:val="center"/>
            <w:hideMark/>
          </w:tcPr>
          <w:p w14:paraId="699DEAF5" w14:textId="77777777" w:rsidR="00BA5CE2" w:rsidRPr="00BA5CE2" w:rsidRDefault="00BA5CE2" w:rsidP="00BA5CE2">
            <w:pPr>
              <w:rPr>
                <w:sz w:val="20"/>
                <w:szCs w:val="20"/>
              </w:rPr>
            </w:pPr>
          </w:p>
        </w:tc>
      </w:tr>
      <w:tr w:rsidR="00BA5CE2" w:rsidRPr="00BA5CE2" w14:paraId="0AC866FC"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7657B48F" w14:textId="77777777" w:rsidR="00BA5CE2" w:rsidRPr="00BA5CE2" w:rsidRDefault="00BA5CE2" w:rsidP="00BA5CE2">
            <w:pPr>
              <w:jc w:val="center"/>
              <w:rPr>
                <w:b/>
                <w:bCs/>
                <w:color w:val="000000"/>
                <w:szCs w:val="22"/>
              </w:rPr>
            </w:pPr>
            <w:r w:rsidRPr="00BA5CE2">
              <w:rPr>
                <w:b/>
                <w:bCs/>
                <w:color w:val="000000"/>
                <w:szCs w:val="22"/>
              </w:rPr>
              <w:t>Školní rok 2023/2024</w:t>
            </w:r>
          </w:p>
        </w:tc>
        <w:tc>
          <w:tcPr>
            <w:tcW w:w="5964" w:type="dxa"/>
            <w:gridSpan w:val="11"/>
            <w:tcBorders>
              <w:top w:val="single" w:sz="4" w:space="0" w:color="auto"/>
              <w:left w:val="nil"/>
              <w:bottom w:val="single" w:sz="4" w:space="0" w:color="auto"/>
              <w:right w:val="single" w:sz="4" w:space="0" w:color="auto"/>
            </w:tcBorders>
            <w:shd w:val="clear" w:color="000000" w:fill="BDD7EE"/>
            <w:noWrap/>
            <w:vAlign w:val="center"/>
            <w:hideMark/>
          </w:tcPr>
          <w:p w14:paraId="1DB6D9A6" w14:textId="77777777" w:rsidR="00BA5CE2" w:rsidRPr="00BA5CE2" w:rsidRDefault="00BA5CE2" w:rsidP="00BA5CE2">
            <w:pPr>
              <w:jc w:val="center"/>
              <w:rPr>
                <w:b/>
                <w:bCs/>
                <w:color w:val="000000"/>
                <w:szCs w:val="22"/>
              </w:rPr>
            </w:pPr>
            <w:r w:rsidRPr="00BA5CE2">
              <w:rPr>
                <w:b/>
                <w:bCs/>
                <w:color w:val="000000"/>
                <w:szCs w:val="22"/>
              </w:rPr>
              <w:t>Počet žáků podle ročníku</w:t>
            </w:r>
          </w:p>
        </w:tc>
      </w:tr>
      <w:tr w:rsidR="00BA5CE2" w:rsidRPr="00BA5CE2" w14:paraId="4215C3A5" w14:textId="77777777" w:rsidTr="007E5E92">
        <w:trPr>
          <w:trHeight w:val="300"/>
          <w:jc w:val="center"/>
        </w:trPr>
        <w:tc>
          <w:tcPr>
            <w:tcW w:w="1690" w:type="dxa"/>
            <w:tcBorders>
              <w:top w:val="nil"/>
              <w:left w:val="single" w:sz="4" w:space="0" w:color="auto"/>
              <w:bottom w:val="single" w:sz="4" w:space="0" w:color="auto"/>
              <w:right w:val="single" w:sz="4" w:space="0" w:color="auto"/>
            </w:tcBorders>
            <w:noWrap/>
            <w:vAlign w:val="center"/>
            <w:hideMark/>
          </w:tcPr>
          <w:p w14:paraId="4523956F" w14:textId="77777777" w:rsidR="00BA5CE2" w:rsidRPr="00BA5CE2" w:rsidRDefault="00BA5CE2" w:rsidP="00BA5CE2">
            <w:pPr>
              <w:jc w:val="center"/>
              <w:rPr>
                <w:b/>
                <w:bCs/>
                <w:color w:val="000000"/>
                <w:szCs w:val="22"/>
              </w:rPr>
            </w:pPr>
            <w:r w:rsidRPr="00BA5CE2">
              <w:rPr>
                <w:b/>
                <w:bCs/>
                <w:color w:val="000000"/>
                <w:szCs w:val="22"/>
              </w:rPr>
              <w:t>Počet tříd celkem</w:t>
            </w:r>
          </w:p>
        </w:tc>
        <w:tc>
          <w:tcPr>
            <w:tcW w:w="1778" w:type="dxa"/>
            <w:tcBorders>
              <w:top w:val="nil"/>
              <w:left w:val="nil"/>
              <w:bottom w:val="single" w:sz="4" w:space="0" w:color="auto"/>
              <w:right w:val="single" w:sz="4" w:space="0" w:color="auto"/>
            </w:tcBorders>
            <w:noWrap/>
            <w:vAlign w:val="center"/>
            <w:hideMark/>
          </w:tcPr>
          <w:p w14:paraId="01288C89" w14:textId="77777777" w:rsidR="00BA5CE2" w:rsidRPr="00BA5CE2" w:rsidRDefault="00BA5CE2" w:rsidP="00BA5CE2">
            <w:pPr>
              <w:jc w:val="center"/>
              <w:rPr>
                <w:b/>
                <w:bCs/>
                <w:color w:val="000000"/>
                <w:szCs w:val="22"/>
              </w:rPr>
            </w:pPr>
            <w:r w:rsidRPr="00BA5CE2">
              <w:rPr>
                <w:b/>
                <w:bCs/>
                <w:color w:val="000000"/>
                <w:szCs w:val="22"/>
              </w:rPr>
              <w:t>Označení třídy</w:t>
            </w:r>
          </w:p>
        </w:tc>
        <w:tc>
          <w:tcPr>
            <w:tcW w:w="391" w:type="dxa"/>
            <w:tcBorders>
              <w:top w:val="nil"/>
              <w:left w:val="nil"/>
              <w:bottom w:val="single" w:sz="4" w:space="0" w:color="auto"/>
              <w:right w:val="single" w:sz="4" w:space="0" w:color="auto"/>
            </w:tcBorders>
            <w:noWrap/>
            <w:vAlign w:val="center"/>
            <w:hideMark/>
          </w:tcPr>
          <w:p w14:paraId="0BA402A5" w14:textId="77777777" w:rsidR="00BA5CE2" w:rsidRPr="00BA5CE2" w:rsidRDefault="00BA5CE2" w:rsidP="00BA5CE2">
            <w:pPr>
              <w:jc w:val="center"/>
              <w:rPr>
                <w:b/>
                <w:bCs/>
                <w:color w:val="000000"/>
                <w:szCs w:val="22"/>
              </w:rPr>
            </w:pPr>
            <w:r w:rsidRPr="00BA5CE2">
              <w:rPr>
                <w:b/>
                <w:bCs/>
                <w:color w:val="000000"/>
                <w:szCs w:val="22"/>
              </w:rPr>
              <w:t>1.</w:t>
            </w:r>
          </w:p>
        </w:tc>
        <w:tc>
          <w:tcPr>
            <w:tcW w:w="391" w:type="dxa"/>
            <w:tcBorders>
              <w:top w:val="nil"/>
              <w:left w:val="nil"/>
              <w:bottom w:val="single" w:sz="4" w:space="0" w:color="auto"/>
              <w:right w:val="single" w:sz="4" w:space="0" w:color="auto"/>
            </w:tcBorders>
            <w:noWrap/>
            <w:vAlign w:val="center"/>
            <w:hideMark/>
          </w:tcPr>
          <w:p w14:paraId="2E062120" w14:textId="77777777" w:rsidR="00BA5CE2" w:rsidRPr="00BA5CE2" w:rsidRDefault="00BA5CE2" w:rsidP="00BA5CE2">
            <w:pPr>
              <w:jc w:val="center"/>
              <w:rPr>
                <w:b/>
                <w:bCs/>
                <w:color w:val="000000"/>
                <w:szCs w:val="22"/>
              </w:rPr>
            </w:pPr>
            <w:r w:rsidRPr="00BA5CE2">
              <w:rPr>
                <w:b/>
                <w:bCs/>
                <w:color w:val="000000"/>
                <w:szCs w:val="22"/>
              </w:rPr>
              <w:t>2.</w:t>
            </w:r>
          </w:p>
        </w:tc>
        <w:tc>
          <w:tcPr>
            <w:tcW w:w="391" w:type="dxa"/>
            <w:tcBorders>
              <w:top w:val="nil"/>
              <w:left w:val="nil"/>
              <w:bottom w:val="single" w:sz="4" w:space="0" w:color="auto"/>
              <w:right w:val="single" w:sz="4" w:space="0" w:color="auto"/>
            </w:tcBorders>
            <w:noWrap/>
            <w:vAlign w:val="center"/>
            <w:hideMark/>
          </w:tcPr>
          <w:p w14:paraId="3C319BE9" w14:textId="77777777" w:rsidR="00BA5CE2" w:rsidRPr="00BA5CE2" w:rsidRDefault="00BA5CE2" w:rsidP="00BA5CE2">
            <w:pPr>
              <w:jc w:val="center"/>
              <w:rPr>
                <w:b/>
                <w:bCs/>
                <w:color w:val="000000"/>
                <w:szCs w:val="22"/>
              </w:rPr>
            </w:pPr>
            <w:r w:rsidRPr="00BA5CE2">
              <w:rPr>
                <w:b/>
                <w:bCs/>
                <w:color w:val="000000"/>
                <w:szCs w:val="22"/>
              </w:rPr>
              <w:t>3.</w:t>
            </w:r>
          </w:p>
        </w:tc>
        <w:tc>
          <w:tcPr>
            <w:tcW w:w="391" w:type="dxa"/>
            <w:tcBorders>
              <w:top w:val="nil"/>
              <w:left w:val="nil"/>
              <w:bottom w:val="single" w:sz="4" w:space="0" w:color="auto"/>
              <w:right w:val="single" w:sz="4" w:space="0" w:color="auto"/>
            </w:tcBorders>
            <w:noWrap/>
            <w:vAlign w:val="center"/>
            <w:hideMark/>
          </w:tcPr>
          <w:p w14:paraId="5636FC38" w14:textId="77777777" w:rsidR="00BA5CE2" w:rsidRPr="00BA5CE2" w:rsidRDefault="00BA5CE2" w:rsidP="00BA5CE2">
            <w:pPr>
              <w:jc w:val="center"/>
              <w:rPr>
                <w:b/>
                <w:bCs/>
                <w:color w:val="000000"/>
                <w:szCs w:val="22"/>
              </w:rPr>
            </w:pPr>
            <w:r w:rsidRPr="00BA5CE2">
              <w:rPr>
                <w:b/>
                <w:bCs/>
                <w:color w:val="000000"/>
                <w:szCs w:val="22"/>
              </w:rPr>
              <w:t>4.</w:t>
            </w:r>
          </w:p>
        </w:tc>
        <w:tc>
          <w:tcPr>
            <w:tcW w:w="501" w:type="dxa"/>
            <w:tcBorders>
              <w:top w:val="nil"/>
              <w:left w:val="nil"/>
              <w:bottom w:val="single" w:sz="4" w:space="0" w:color="auto"/>
              <w:right w:val="single" w:sz="4" w:space="0" w:color="auto"/>
            </w:tcBorders>
            <w:noWrap/>
            <w:vAlign w:val="center"/>
            <w:hideMark/>
          </w:tcPr>
          <w:p w14:paraId="1676C5EA" w14:textId="77777777" w:rsidR="00BA5CE2" w:rsidRPr="00BA5CE2" w:rsidRDefault="00BA5CE2" w:rsidP="00BA5CE2">
            <w:pPr>
              <w:jc w:val="center"/>
              <w:rPr>
                <w:b/>
                <w:bCs/>
                <w:color w:val="000000"/>
                <w:szCs w:val="22"/>
              </w:rPr>
            </w:pPr>
            <w:r w:rsidRPr="00BA5CE2">
              <w:rPr>
                <w:b/>
                <w:bCs/>
                <w:color w:val="000000"/>
                <w:szCs w:val="22"/>
              </w:rPr>
              <w:t>5.</w:t>
            </w:r>
          </w:p>
        </w:tc>
        <w:tc>
          <w:tcPr>
            <w:tcW w:w="501" w:type="dxa"/>
            <w:tcBorders>
              <w:top w:val="nil"/>
              <w:left w:val="nil"/>
              <w:bottom w:val="single" w:sz="4" w:space="0" w:color="auto"/>
              <w:right w:val="single" w:sz="4" w:space="0" w:color="auto"/>
            </w:tcBorders>
            <w:noWrap/>
            <w:vAlign w:val="center"/>
            <w:hideMark/>
          </w:tcPr>
          <w:p w14:paraId="6593661E" w14:textId="77777777" w:rsidR="00BA5CE2" w:rsidRPr="00BA5CE2" w:rsidRDefault="00BA5CE2" w:rsidP="00BA5CE2">
            <w:pPr>
              <w:jc w:val="center"/>
              <w:rPr>
                <w:b/>
                <w:bCs/>
                <w:color w:val="000000"/>
                <w:szCs w:val="22"/>
              </w:rPr>
            </w:pPr>
            <w:r w:rsidRPr="00BA5CE2">
              <w:rPr>
                <w:b/>
                <w:bCs/>
                <w:color w:val="000000"/>
                <w:szCs w:val="22"/>
              </w:rPr>
              <w:t>6.</w:t>
            </w:r>
          </w:p>
        </w:tc>
        <w:tc>
          <w:tcPr>
            <w:tcW w:w="501" w:type="dxa"/>
            <w:tcBorders>
              <w:top w:val="nil"/>
              <w:left w:val="nil"/>
              <w:bottom w:val="single" w:sz="4" w:space="0" w:color="auto"/>
              <w:right w:val="single" w:sz="4" w:space="0" w:color="auto"/>
            </w:tcBorders>
            <w:noWrap/>
            <w:vAlign w:val="center"/>
            <w:hideMark/>
          </w:tcPr>
          <w:p w14:paraId="62C16B02" w14:textId="77777777" w:rsidR="00BA5CE2" w:rsidRPr="00BA5CE2" w:rsidRDefault="00BA5CE2" w:rsidP="00BA5CE2">
            <w:pPr>
              <w:jc w:val="center"/>
              <w:rPr>
                <w:b/>
                <w:bCs/>
                <w:color w:val="000000"/>
                <w:szCs w:val="22"/>
              </w:rPr>
            </w:pPr>
            <w:r w:rsidRPr="00BA5CE2">
              <w:rPr>
                <w:b/>
                <w:bCs/>
                <w:color w:val="000000"/>
                <w:szCs w:val="22"/>
              </w:rPr>
              <w:t>7.</w:t>
            </w:r>
          </w:p>
        </w:tc>
        <w:tc>
          <w:tcPr>
            <w:tcW w:w="391" w:type="dxa"/>
            <w:tcBorders>
              <w:top w:val="nil"/>
              <w:left w:val="nil"/>
              <w:bottom w:val="single" w:sz="4" w:space="0" w:color="auto"/>
              <w:right w:val="single" w:sz="4" w:space="0" w:color="auto"/>
            </w:tcBorders>
            <w:noWrap/>
            <w:vAlign w:val="center"/>
            <w:hideMark/>
          </w:tcPr>
          <w:p w14:paraId="31330AF6" w14:textId="77777777" w:rsidR="00BA5CE2" w:rsidRPr="00BA5CE2" w:rsidRDefault="00BA5CE2" w:rsidP="00BA5CE2">
            <w:pPr>
              <w:jc w:val="center"/>
              <w:rPr>
                <w:b/>
                <w:bCs/>
                <w:color w:val="000000"/>
                <w:szCs w:val="22"/>
              </w:rPr>
            </w:pPr>
            <w:r w:rsidRPr="00BA5CE2">
              <w:rPr>
                <w:b/>
                <w:bCs/>
                <w:color w:val="000000"/>
                <w:szCs w:val="22"/>
              </w:rPr>
              <w:t>8.</w:t>
            </w:r>
          </w:p>
        </w:tc>
        <w:tc>
          <w:tcPr>
            <w:tcW w:w="391" w:type="dxa"/>
            <w:tcBorders>
              <w:top w:val="nil"/>
              <w:left w:val="nil"/>
              <w:bottom w:val="single" w:sz="4" w:space="0" w:color="auto"/>
              <w:right w:val="single" w:sz="4" w:space="0" w:color="auto"/>
            </w:tcBorders>
            <w:noWrap/>
            <w:vAlign w:val="center"/>
            <w:hideMark/>
          </w:tcPr>
          <w:p w14:paraId="0E38540A" w14:textId="77777777" w:rsidR="00BA5CE2" w:rsidRPr="00BA5CE2" w:rsidRDefault="00BA5CE2" w:rsidP="00BA5CE2">
            <w:pPr>
              <w:jc w:val="center"/>
              <w:rPr>
                <w:b/>
                <w:bCs/>
                <w:color w:val="000000"/>
                <w:szCs w:val="22"/>
              </w:rPr>
            </w:pPr>
            <w:r w:rsidRPr="00BA5CE2">
              <w:rPr>
                <w:b/>
                <w:bCs/>
                <w:color w:val="000000"/>
                <w:szCs w:val="22"/>
              </w:rPr>
              <w:t>9.</w:t>
            </w:r>
          </w:p>
        </w:tc>
        <w:tc>
          <w:tcPr>
            <w:tcW w:w="611" w:type="dxa"/>
            <w:tcBorders>
              <w:top w:val="nil"/>
              <w:left w:val="nil"/>
              <w:bottom w:val="single" w:sz="4" w:space="0" w:color="auto"/>
              <w:right w:val="single" w:sz="4" w:space="0" w:color="auto"/>
            </w:tcBorders>
            <w:noWrap/>
            <w:vAlign w:val="center"/>
            <w:hideMark/>
          </w:tcPr>
          <w:p w14:paraId="21FCC0DA" w14:textId="77777777" w:rsidR="00BA5CE2" w:rsidRPr="00BA5CE2" w:rsidRDefault="00BA5CE2" w:rsidP="00BA5CE2">
            <w:pPr>
              <w:jc w:val="center"/>
              <w:rPr>
                <w:b/>
                <w:bCs/>
                <w:color w:val="000000"/>
                <w:szCs w:val="22"/>
              </w:rPr>
            </w:pPr>
            <w:r w:rsidRPr="00BA5CE2">
              <w:rPr>
                <w:b/>
                <w:bCs/>
                <w:color w:val="000000"/>
                <w:szCs w:val="22"/>
              </w:rPr>
              <w:t>10.</w:t>
            </w:r>
          </w:p>
        </w:tc>
        <w:tc>
          <w:tcPr>
            <w:tcW w:w="1504" w:type="dxa"/>
            <w:tcBorders>
              <w:top w:val="nil"/>
              <w:left w:val="nil"/>
              <w:bottom w:val="single" w:sz="4" w:space="0" w:color="auto"/>
              <w:right w:val="single" w:sz="4" w:space="0" w:color="auto"/>
            </w:tcBorders>
            <w:noWrap/>
            <w:vAlign w:val="center"/>
            <w:hideMark/>
          </w:tcPr>
          <w:p w14:paraId="787F2E07" w14:textId="77777777" w:rsidR="00BA5CE2" w:rsidRPr="00BA5CE2" w:rsidRDefault="00BA5CE2" w:rsidP="00BA5CE2">
            <w:pPr>
              <w:jc w:val="center"/>
              <w:rPr>
                <w:b/>
                <w:bCs/>
                <w:color w:val="000000"/>
                <w:szCs w:val="22"/>
              </w:rPr>
            </w:pPr>
            <w:r w:rsidRPr="00BA5CE2">
              <w:rPr>
                <w:b/>
                <w:bCs/>
                <w:color w:val="000000"/>
                <w:szCs w:val="22"/>
              </w:rPr>
              <w:t>Celkem</w:t>
            </w:r>
          </w:p>
        </w:tc>
      </w:tr>
      <w:tr w:rsidR="00BA5CE2" w:rsidRPr="00BA5CE2" w14:paraId="0CD571D9" w14:textId="77777777" w:rsidTr="007E5E92">
        <w:trPr>
          <w:trHeight w:val="300"/>
          <w:jc w:val="center"/>
        </w:trPr>
        <w:tc>
          <w:tcPr>
            <w:tcW w:w="1690" w:type="dxa"/>
            <w:vMerge w:val="restart"/>
            <w:tcBorders>
              <w:top w:val="nil"/>
              <w:left w:val="single" w:sz="4" w:space="0" w:color="auto"/>
              <w:bottom w:val="single" w:sz="4" w:space="0" w:color="auto"/>
              <w:right w:val="single" w:sz="4" w:space="0" w:color="auto"/>
            </w:tcBorders>
            <w:shd w:val="clear" w:color="000000" w:fill="BDD7EE"/>
            <w:noWrap/>
            <w:vAlign w:val="center"/>
            <w:hideMark/>
          </w:tcPr>
          <w:p w14:paraId="57FF6995" w14:textId="77777777" w:rsidR="00BA5CE2" w:rsidRPr="00BA5CE2" w:rsidRDefault="00BA5CE2" w:rsidP="00BA5CE2">
            <w:pPr>
              <w:jc w:val="center"/>
              <w:rPr>
                <w:b/>
                <w:bCs/>
                <w:color w:val="000000"/>
                <w:szCs w:val="22"/>
              </w:rPr>
            </w:pPr>
            <w:r w:rsidRPr="00BA5CE2">
              <w:rPr>
                <w:b/>
                <w:bCs/>
                <w:color w:val="000000"/>
                <w:szCs w:val="22"/>
              </w:rPr>
              <w:t>7</w:t>
            </w:r>
          </w:p>
        </w:tc>
        <w:tc>
          <w:tcPr>
            <w:tcW w:w="1778" w:type="dxa"/>
            <w:tcBorders>
              <w:top w:val="nil"/>
              <w:left w:val="nil"/>
              <w:bottom w:val="single" w:sz="4" w:space="0" w:color="auto"/>
              <w:right w:val="single" w:sz="4" w:space="0" w:color="auto"/>
            </w:tcBorders>
            <w:noWrap/>
            <w:vAlign w:val="center"/>
            <w:hideMark/>
          </w:tcPr>
          <w:p w14:paraId="7C824E65" w14:textId="77777777" w:rsidR="00BA5CE2" w:rsidRPr="00BA5CE2" w:rsidRDefault="00BA5CE2" w:rsidP="00BA5CE2">
            <w:pPr>
              <w:jc w:val="center"/>
              <w:rPr>
                <w:color w:val="000000"/>
                <w:szCs w:val="22"/>
              </w:rPr>
            </w:pPr>
            <w:r w:rsidRPr="00BA5CE2">
              <w:rPr>
                <w:color w:val="000000"/>
                <w:szCs w:val="22"/>
              </w:rPr>
              <w:t>I. (1.,2.)</w:t>
            </w:r>
          </w:p>
        </w:tc>
        <w:tc>
          <w:tcPr>
            <w:tcW w:w="391" w:type="dxa"/>
            <w:tcBorders>
              <w:top w:val="nil"/>
              <w:left w:val="nil"/>
              <w:bottom w:val="single" w:sz="4" w:space="0" w:color="auto"/>
              <w:right w:val="single" w:sz="4" w:space="0" w:color="auto"/>
            </w:tcBorders>
            <w:noWrap/>
            <w:vAlign w:val="center"/>
            <w:hideMark/>
          </w:tcPr>
          <w:p w14:paraId="2E066DA8" w14:textId="77777777" w:rsidR="00BA5CE2" w:rsidRPr="00BA5CE2" w:rsidRDefault="00BA5CE2" w:rsidP="00BA5CE2">
            <w:pPr>
              <w:jc w:val="center"/>
              <w:rPr>
                <w:color w:val="000000"/>
                <w:szCs w:val="22"/>
              </w:rPr>
            </w:pPr>
            <w:r w:rsidRPr="00BA5CE2">
              <w:rPr>
                <w:color w:val="000000"/>
                <w:szCs w:val="22"/>
              </w:rPr>
              <w:t>5</w:t>
            </w:r>
          </w:p>
        </w:tc>
        <w:tc>
          <w:tcPr>
            <w:tcW w:w="391" w:type="dxa"/>
            <w:tcBorders>
              <w:top w:val="nil"/>
              <w:left w:val="nil"/>
              <w:bottom w:val="single" w:sz="4" w:space="0" w:color="auto"/>
              <w:right w:val="single" w:sz="4" w:space="0" w:color="auto"/>
            </w:tcBorders>
            <w:noWrap/>
            <w:vAlign w:val="center"/>
            <w:hideMark/>
          </w:tcPr>
          <w:p w14:paraId="47A98E56" w14:textId="77777777" w:rsidR="00BA5CE2" w:rsidRPr="00BA5CE2" w:rsidRDefault="00BA5CE2" w:rsidP="00BA5CE2">
            <w:pPr>
              <w:jc w:val="center"/>
              <w:rPr>
                <w:color w:val="000000"/>
                <w:szCs w:val="22"/>
              </w:rPr>
            </w:pPr>
            <w:r w:rsidRPr="00BA5CE2">
              <w:rPr>
                <w:color w:val="000000"/>
                <w:szCs w:val="22"/>
              </w:rPr>
              <w:t>2</w:t>
            </w:r>
          </w:p>
        </w:tc>
        <w:tc>
          <w:tcPr>
            <w:tcW w:w="391" w:type="dxa"/>
            <w:tcBorders>
              <w:top w:val="nil"/>
              <w:left w:val="nil"/>
              <w:bottom w:val="single" w:sz="4" w:space="0" w:color="auto"/>
              <w:right w:val="single" w:sz="4" w:space="0" w:color="auto"/>
            </w:tcBorders>
            <w:noWrap/>
            <w:vAlign w:val="center"/>
            <w:hideMark/>
          </w:tcPr>
          <w:p w14:paraId="4EC65DF2"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B0EEB8D"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66F4381"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57DB06A"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61E5926B"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F2F10C0"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BA27596"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7285BB2E"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0F6ABCB0" w14:textId="77777777" w:rsidR="00BA5CE2" w:rsidRPr="00BA5CE2" w:rsidRDefault="00BA5CE2" w:rsidP="00BA5CE2">
            <w:pPr>
              <w:jc w:val="center"/>
              <w:rPr>
                <w:b/>
                <w:bCs/>
                <w:color w:val="000000"/>
                <w:szCs w:val="22"/>
              </w:rPr>
            </w:pPr>
            <w:r w:rsidRPr="00BA5CE2">
              <w:rPr>
                <w:b/>
                <w:bCs/>
                <w:color w:val="000000"/>
                <w:szCs w:val="22"/>
              </w:rPr>
              <w:t>7</w:t>
            </w:r>
          </w:p>
        </w:tc>
      </w:tr>
      <w:tr w:rsidR="00BA5CE2" w:rsidRPr="00BA5CE2" w14:paraId="141331E1"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737D575D"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2A8D7A35" w14:textId="77777777" w:rsidR="00BA5CE2" w:rsidRPr="00BA5CE2" w:rsidRDefault="00BA5CE2" w:rsidP="00BA5CE2">
            <w:pPr>
              <w:jc w:val="center"/>
              <w:rPr>
                <w:color w:val="000000"/>
                <w:szCs w:val="22"/>
              </w:rPr>
            </w:pPr>
            <w:r w:rsidRPr="00BA5CE2">
              <w:rPr>
                <w:color w:val="000000"/>
                <w:szCs w:val="22"/>
              </w:rPr>
              <w:t>III. (3.,5.)</w:t>
            </w:r>
          </w:p>
        </w:tc>
        <w:tc>
          <w:tcPr>
            <w:tcW w:w="391" w:type="dxa"/>
            <w:tcBorders>
              <w:top w:val="nil"/>
              <w:left w:val="nil"/>
              <w:bottom w:val="single" w:sz="4" w:space="0" w:color="auto"/>
              <w:right w:val="single" w:sz="4" w:space="0" w:color="auto"/>
            </w:tcBorders>
            <w:noWrap/>
            <w:vAlign w:val="center"/>
            <w:hideMark/>
          </w:tcPr>
          <w:p w14:paraId="1095FAA1"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4BCAEE1"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58DD703" w14:textId="77777777" w:rsidR="00BA5CE2" w:rsidRPr="00BA5CE2" w:rsidRDefault="00BA5CE2" w:rsidP="00BA5CE2">
            <w:pPr>
              <w:jc w:val="center"/>
              <w:rPr>
                <w:color w:val="000000"/>
                <w:szCs w:val="22"/>
              </w:rPr>
            </w:pPr>
            <w:r w:rsidRPr="00BA5CE2">
              <w:rPr>
                <w:color w:val="000000"/>
                <w:szCs w:val="22"/>
              </w:rPr>
              <w:t>3</w:t>
            </w:r>
          </w:p>
        </w:tc>
        <w:tc>
          <w:tcPr>
            <w:tcW w:w="391" w:type="dxa"/>
            <w:tcBorders>
              <w:top w:val="nil"/>
              <w:left w:val="nil"/>
              <w:bottom w:val="single" w:sz="4" w:space="0" w:color="auto"/>
              <w:right w:val="single" w:sz="4" w:space="0" w:color="auto"/>
            </w:tcBorders>
            <w:noWrap/>
            <w:vAlign w:val="center"/>
            <w:hideMark/>
          </w:tcPr>
          <w:p w14:paraId="1D7E6FCC"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1693B98E"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3C424B43"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564E188A"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D103FC0"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436A6584"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63C55EB4"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25CF12DB" w14:textId="77777777" w:rsidR="00BA5CE2" w:rsidRPr="00BA5CE2" w:rsidRDefault="00BA5CE2" w:rsidP="00BA5CE2">
            <w:pPr>
              <w:jc w:val="center"/>
              <w:rPr>
                <w:b/>
                <w:bCs/>
                <w:color w:val="000000"/>
                <w:szCs w:val="22"/>
              </w:rPr>
            </w:pPr>
            <w:r w:rsidRPr="00BA5CE2">
              <w:rPr>
                <w:b/>
                <w:bCs/>
                <w:color w:val="000000"/>
                <w:szCs w:val="22"/>
              </w:rPr>
              <w:t>5</w:t>
            </w:r>
          </w:p>
        </w:tc>
      </w:tr>
      <w:tr w:rsidR="00BA5CE2" w:rsidRPr="00BA5CE2" w14:paraId="6B5DEBE3"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3F6D41CE"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5D825719" w14:textId="77777777" w:rsidR="00BA5CE2" w:rsidRPr="00BA5CE2" w:rsidRDefault="00BA5CE2" w:rsidP="00BA5CE2">
            <w:pPr>
              <w:jc w:val="center"/>
              <w:rPr>
                <w:color w:val="000000"/>
                <w:szCs w:val="22"/>
              </w:rPr>
            </w:pPr>
            <w:r w:rsidRPr="00BA5CE2">
              <w:rPr>
                <w:color w:val="000000"/>
                <w:szCs w:val="22"/>
              </w:rPr>
              <w:t>IV.</w:t>
            </w:r>
          </w:p>
        </w:tc>
        <w:tc>
          <w:tcPr>
            <w:tcW w:w="391" w:type="dxa"/>
            <w:tcBorders>
              <w:top w:val="nil"/>
              <w:left w:val="nil"/>
              <w:bottom w:val="single" w:sz="4" w:space="0" w:color="auto"/>
              <w:right w:val="single" w:sz="4" w:space="0" w:color="auto"/>
            </w:tcBorders>
            <w:noWrap/>
            <w:vAlign w:val="center"/>
            <w:hideMark/>
          </w:tcPr>
          <w:p w14:paraId="6C543D0F"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6B766A0"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4E903D4"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A44D806" w14:textId="77777777" w:rsidR="00BA5CE2" w:rsidRPr="00BA5CE2" w:rsidRDefault="00BA5CE2" w:rsidP="00BA5CE2">
            <w:pPr>
              <w:jc w:val="center"/>
              <w:rPr>
                <w:color w:val="000000"/>
                <w:szCs w:val="22"/>
              </w:rPr>
            </w:pPr>
            <w:r w:rsidRPr="00BA5CE2">
              <w:rPr>
                <w:color w:val="000000"/>
                <w:szCs w:val="22"/>
              </w:rPr>
              <w:t>7</w:t>
            </w:r>
          </w:p>
        </w:tc>
        <w:tc>
          <w:tcPr>
            <w:tcW w:w="501" w:type="dxa"/>
            <w:tcBorders>
              <w:top w:val="nil"/>
              <w:left w:val="nil"/>
              <w:bottom w:val="single" w:sz="4" w:space="0" w:color="auto"/>
              <w:right w:val="single" w:sz="4" w:space="0" w:color="auto"/>
            </w:tcBorders>
            <w:noWrap/>
            <w:vAlign w:val="center"/>
            <w:hideMark/>
          </w:tcPr>
          <w:p w14:paraId="2E202956"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2DE82D7"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4D4E273B"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4A43D3F5"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7272975"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246E43F9"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35327276" w14:textId="77777777" w:rsidR="00BA5CE2" w:rsidRPr="00BA5CE2" w:rsidRDefault="00BA5CE2" w:rsidP="00BA5CE2">
            <w:pPr>
              <w:jc w:val="center"/>
              <w:rPr>
                <w:b/>
                <w:bCs/>
                <w:color w:val="000000"/>
                <w:szCs w:val="22"/>
              </w:rPr>
            </w:pPr>
            <w:r w:rsidRPr="00BA5CE2">
              <w:rPr>
                <w:b/>
                <w:bCs/>
                <w:color w:val="000000"/>
                <w:szCs w:val="22"/>
              </w:rPr>
              <w:t>7</w:t>
            </w:r>
          </w:p>
        </w:tc>
      </w:tr>
      <w:tr w:rsidR="00BA5CE2" w:rsidRPr="00BA5CE2" w14:paraId="09A00C2A"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0D2F4733"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69CB1A02" w14:textId="77777777" w:rsidR="00BA5CE2" w:rsidRPr="00BA5CE2" w:rsidRDefault="00BA5CE2" w:rsidP="00BA5CE2">
            <w:pPr>
              <w:jc w:val="center"/>
              <w:rPr>
                <w:color w:val="000000"/>
                <w:szCs w:val="22"/>
              </w:rPr>
            </w:pPr>
            <w:proofErr w:type="gramStart"/>
            <w:r w:rsidRPr="00BA5CE2">
              <w:rPr>
                <w:color w:val="000000"/>
                <w:szCs w:val="22"/>
              </w:rPr>
              <w:t>spec.(</w:t>
            </w:r>
            <w:proofErr w:type="gramEnd"/>
            <w:r w:rsidRPr="00BA5CE2">
              <w:rPr>
                <w:color w:val="000000"/>
                <w:szCs w:val="22"/>
              </w:rPr>
              <w:t>2.,4.,5.,6.)</w:t>
            </w:r>
          </w:p>
        </w:tc>
        <w:tc>
          <w:tcPr>
            <w:tcW w:w="391" w:type="dxa"/>
            <w:tcBorders>
              <w:top w:val="nil"/>
              <w:left w:val="nil"/>
              <w:bottom w:val="single" w:sz="4" w:space="0" w:color="auto"/>
              <w:right w:val="single" w:sz="4" w:space="0" w:color="auto"/>
            </w:tcBorders>
            <w:noWrap/>
            <w:vAlign w:val="center"/>
            <w:hideMark/>
          </w:tcPr>
          <w:p w14:paraId="2FB1BE8E"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0E822C7" w14:textId="77777777" w:rsidR="00BA5CE2" w:rsidRPr="00BA5CE2" w:rsidRDefault="00BA5CE2" w:rsidP="00BA5CE2">
            <w:pPr>
              <w:jc w:val="center"/>
              <w:rPr>
                <w:color w:val="000000"/>
                <w:szCs w:val="22"/>
              </w:rPr>
            </w:pPr>
            <w:r w:rsidRPr="00BA5CE2">
              <w:rPr>
                <w:color w:val="000000"/>
                <w:szCs w:val="22"/>
              </w:rPr>
              <w:t>1</w:t>
            </w:r>
          </w:p>
        </w:tc>
        <w:tc>
          <w:tcPr>
            <w:tcW w:w="391" w:type="dxa"/>
            <w:tcBorders>
              <w:top w:val="nil"/>
              <w:left w:val="nil"/>
              <w:bottom w:val="single" w:sz="4" w:space="0" w:color="auto"/>
              <w:right w:val="single" w:sz="4" w:space="0" w:color="auto"/>
            </w:tcBorders>
            <w:noWrap/>
            <w:vAlign w:val="center"/>
            <w:hideMark/>
          </w:tcPr>
          <w:p w14:paraId="748B1A4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77C553D"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17DEBC3C"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56E810AE" w14:textId="77777777" w:rsidR="00BA5CE2" w:rsidRPr="00BA5CE2" w:rsidRDefault="00BA5CE2" w:rsidP="00BA5CE2">
            <w:pPr>
              <w:jc w:val="center"/>
              <w:rPr>
                <w:color w:val="000000"/>
                <w:szCs w:val="22"/>
              </w:rPr>
            </w:pPr>
            <w:r w:rsidRPr="00BA5CE2">
              <w:rPr>
                <w:color w:val="000000"/>
                <w:szCs w:val="22"/>
              </w:rPr>
              <w:t>3</w:t>
            </w:r>
          </w:p>
        </w:tc>
        <w:tc>
          <w:tcPr>
            <w:tcW w:w="501" w:type="dxa"/>
            <w:tcBorders>
              <w:top w:val="nil"/>
              <w:left w:val="nil"/>
              <w:bottom w:val="single" w:sz="4" w:space="0" w:color="auto"/>
              <w:right w:val="single" w:sz="4" w:space="0" w:color="auto"/>
            </w:tcBorders>
            <w:noWrap/>
            <w:vAlign w:val="center"/>
            <w:hideMark/>
          </w:tcPr>
          <w:p w14:paraId="1FD4B69C"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E6E3884"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57B027C"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7B1B236A"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5B2A8793" w14:textId="77777777" w:rsidR="00BA5CE2" w:rsidRPr="00BA5CE2" w:rsidRDefault="00BA5CE2" w:rsidP="00BA5CE2">
            <w:pPr>
              <w:jc w:val="center"/>
              <w:rPr>
                <w:b/>
                <w:bCs/>
                <w:color w:val="000000"/>
                <w:szCs w:val="22"/>
              </w:rPr>
            </w:pPr>
            <w:r w:rsidRPr="00BA5CE2">
              <w:rPr>
                <w:b/>
                <w:bCs/>
                <w:color w:val="000000"/>
                <w:szCs w:val="22"/>
              </w:rPr>
              <w:t>8</w:t>
            </w:r>
          </w:p>
        </w:tc>
      </w:tr>
      <w:tr w:rsidR="00BA5CE2" w:rsidRPr="00BA5CE2" w14:paraId="2C9271DC"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5BFF611A"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6F3D04F9" w14:textId="77777777" w:rsidR="00BA5CE2" w:rsidRPr="00BA5CE2" w:rsidRDefault="00BA5CE2" w:rsidP="00BA5CE2">
            <w:pPr>
              <w:jc w:val="center"/>
              <w:rPr>
                <w:color w:val="000000"/>
                <w:szCs w:val="22"/>
              </w:rPr>
            </w:pPr>
            <w:r w:rsidRPr="00BA5CE2">
              <w:rPr>
                <w:color w:val="000000"/>
                <w:szCs w:val="22"/>
              </w:rPr>
              <w:t>VI.</w:t>
            </w:r>
          </w:p>
        </w:tc>
        <w:tc>
          <w:tcPr>
            <w:tcW w:w="391" w:type="dxa"/>
            <w:tcBorders>
              <w:top w:val="nil"/>
              <w:left w:val="nil"/>
              <w:bottom w:val="single" w:sz="4" w:space="0" w:color="auto"/>
              <w:right w:val="single" w:sz="4" w:space="0" w:color="auto"/>
            </w:tcBorders>
            <w:noWrap/>
            <w:vAlign w:val="center"/>
            <w:hideMark/>
          </w:tcPr>
          <w:p w14:paraId="12F4BF31"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25782A8"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23C484B"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DAE0FE1"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9A41223"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658D309" w14:textId="77777777" w:rsidR="00BA5CE2" w:rsidRPr="00BA5CE2" w:rsidRDefault="00BA5CE2" w:rsidP="00BA5CE2">
            <w:pPr>
              <w:jc w:val="center"/>
              <w:rPr>
                <w:color w:val="000000"/>
                <w:szCs w:val="22"/>
              </w:rPr>
            </w:pPr>
            <w:r w:rsidRPr="00BA5CE2">
              <w:rPr>
                <w:color w:val="000000"/>
                <w:szCs w:val="22"/>
              </w:rPr>
              <w:t>8</w:t>
            </w:r>
          </w:p>
        </w:tc>
        <w:tc>
          <w:tcPr>
            <w:tcW w:w="501" w:type="dxa"/>
            <w:tcBorders>
              <w:top w:val="nil"/>
              <w:left w:val="nil"/>
              <w:bottom w:val="single" w:sz="4" w:space="0" w:color="auto"/>
              <w:right w:val="single" w:sz="4" w:space="0" w:color="auto"/>
            </w:tcBorders>
            <w:noWrap/>
            <w:vAlign w:val="center"/>
            <w:hideMark/>
          </w:tcPr>
          <w:p w14:paraId="38A4BFBC"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35C635E"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A5CDF59"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47F116C6"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070381AD" w14:textId="77777777" w:rsidR="00BA5CE2" w:rsidRPr="00BA5CE2" w:rsidRDefault="00BA5CE2" w:rsidP="00BA5CE2">
            <w:pPr>
              <w:jc w:val="center"/>
              <w:rPr>
                <w:b/>
                <w:bCs/>
                <w:color w:val="000000"/>
                <w:szCs w:val="22"/>
              </w:rPr>
            </w:pPr>
            <w:r w:rsidRPr="00BA5CE2">
              <w:rPr>
                <w:b/>
                <w:bCs/>
                <w:color w:val="000000"/>
                <w:szCs w:val="22"/>
              </w:rPr>
              <w:t>8</w:t>
            </w:r>
          </w:p>
        </w:tc>
      </w:tr>
      <w:tr w:rsidR="00BA5CE2" w:rsidRPr="00BA5CE2" w14:paraId="2E9E46AD"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0926DE9D"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3336F0C5" w14:textId="77777777" w:rsidR="00BA5CE2" w:rsidRPr="00BA5CE2" w:rsidRDefault="00BA5CE2" w:rsidP="00BA5CE2">
            <w:pPr>
              <w:jc w:val="center"/>
              <w:rPr>
                <w:color w:val="000000"/>
                <w:szCs w:val="22"/>
              </w:rPr>
            </w:pPr>
            <w:r w:rsidRPr="00BA5CE2">
              <w:rPr>
                <w:color w:val="000000"/>
                <w:szCs w:val="22"/>
              </w:rPr>
              <w:t>VII. (7.,9.)</w:t>
            </w:r>
          </w:p>
        </w:tc>
        <w:tc>
          <w:tcPr>
            <w:tcW w:w="391" w:type="dxa"/>
            <w:tcBorders>
              <w:top w:val="nil"/>
              <w:left w:val="nil"/>
              <w:bottom w:val="single" w:sz="4" w:space="0" w:color="auto"/>
              <w:right w:val="single" w:sz="4" w:space="0" w:color="auto"/>
            </w:tcBorders>
            <w:noWrap/>
            <w:vAlign w:val="center"/>
            <w:hideMark/>
          </w:tcPr>
          <w:p w14:paraId="5DBF9732"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A184D01"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14EF22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CACDDB8"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4EC2B8FB"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1F3F468F"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59829977" w14:textId="77777777" w:rsidR="00BA5CE2" w:rsidRPr="00BA5CE2" w:rsidRDefault="00BA5CE2" w:rsidP="00BA5CE2">
            <w:pPr>
              <w:jc w:val="center"/>
              <w:rPr>
                <w:color w:val="000000"/>
                <w:szCs w:val="22"/>
              </w:rPr>
            </w:pPr>
            <w:r w:rsidRPr="00BA5CE2">
              <w:rPr>
                <w:color w:val="000000"/>
                <w:szCs w:val="22"/>
              </w:rPr>
              <w:t>4</w:t>
            </w:r>
          </w:p>
        </w:tc>
        <w:tc>
          <w:tcPr>
            <w:tcW w:w="391" w:type="dxa"/>
            <w:tcBorders>
              <w:top w:val="nil"/>
              <w:left w:val="nil"/>
              <w:bottom w:val="single" w:sz="4" w:space="0" w:color="auto"/>
              <w:right w:val="single" w:sz="4" w:space="0" w:color="auto"/>
            </w:tcBorders>
            <w:noWrap/>
            <w:vAlign w:val="center"/>
            <w:hideMark/>
          </w:tcPr>
          <w:p w14:paraId="024648F2"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D690FCE" w14:textId="77777777" w:rsidR="00BA5CE2" w:rsidRPr="00BA5CE2" w:rsidRDefault="00BA5CE2" w:rsidP="00BA5CE2">
            <w:pPr>
              <w:jc w:val="center"/>
              <w:rPr>
                <w:color w:val="000000"/>
                <w:szCs w:val="22"/>
              </w:rPr>
            </w:pPr>
            <w:r w:rsidRPr="00BA5CE2">
              <w:rPr>
                <w:color w:val="000000"/>
                <w:szCs w:val="22"/>
              </w:rPr>
              <w:t>3</w:t>
            </w:r>
          </w:p>
        </w:tc>
        <w:tc>
          <w:tcPr>
            <w:tcW w:w="611" w:type="dxa"/>
            <w:tcBorders>
              <w:top w:val="nil"/>
              <w:left w:val="nil"/>
              <w:bottom w:val="single" w:sz="4" w:space="0" w:color="auto"/>
              <w:right w:val="single" w:sz="4" w:space="0" w:color="auto"/>
            </w:tcBorders>
            <w:noWrap/>
            <w:vAlign w:val="center"/>
            <w:hideMark/>
          </w:tcPr>
          <w:p w14:paraId="22902BE7"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0FF11423" w14:textId="77777777" w:rsidR="00BA5CE2" w:rsidRPr="00BA5CE2" w:rsidRDefault="00BA5CE2" w:rsidP="00BA5CE2">
            <w:pPr>
              <w:jc w:val="center"/>
              <w:rPr>
                <w:b/>
                <w:bCs/>
                <w:color w:val="000000"/>
                <w:szCs w:val="22"/>
              </w:rPr>
            </w:pPr>
            <w:r w:rsidRPr="00BA5CE2">
              <w:rPr>
                <w:b/>
                <w:bCs/>
                <w:color w:val="000000"/>
                <w:szCs w:val="22"/>
              </w:rPr>
              <w:t>7</w:t>
            </w:r>
          </w:p>
        </w:tc>
      </w:tr>
      <w:tr w:rsidR="00BA5CE2" w:rsidRPr="00BA5CE2" w14:paraId="64EC535D" w14:textId="77777777" w:rsidTr="007E5E92">
        <w:trPr>
          <w:trHeight w:val="300"/>
          <w:jc w:val="center"/>
        </w:trPr>
        <w:tc>
          <w:tcPr>
            <w:tcW w:w="1690" w:type="dxa"/>
            <w:vMerge/>
            <w:tcBorders>
              <w:top w:val="nil"/>
              <w:left w:val="single" w:sz="4" w:space="0" w:color="auto"/>
              <w:bottom w:val="single" w:sz="4" w:space="0" w:color="auto"/>
              <w:right w:val="single" w:sz="4" w:space="0" w:color="auto"/>
            </w:tcBorders>
            <w:vAlign w:val="center"/>
            <w:hideMark/>
          </w:tcPr>
          <w:p w14:paraId="090A2B06"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6621464A" w14:textId="77777777" w:rsidR="00BA5CE2" w:rsidRPr="00BA5CE2" w:rsidRDefault="00BA5CE2" w:rsidP="00BA5CE2">
            <w:pPr>
              <w:jc w:val="center"/>
              <w:rPr>
                <w:color w:val="000000"/>
                <w:szCs w:val="22"/>
              </w:rPr>
            </w:pPr>
            <w:r w:rsidRPr="00BA5CE2">
              <w:rPr>
                <w:color w:val="000000"/>
                <w:szCs w:val="22"/>
              </w:rPr>
              <w:t>VIII.</w:t>
            </w:r>
          </w:p>
        </w:tc>
        <w:tc>
          <w:tcPr>
            <w:tcW w:w="391" w:type="dxa"/>
            <w:tcBorders>
              <w:top w:val="nil"/>
              <w:left w:val="nil"/>
              <w:bottom w:val="single" w:sz="4" w:space="0" w:color="auto"/>
              <w:right w:val="single" w:sz="4" w:space="0" w:color="auto"/>
            </w:tcBorders>
            <w:noWrap/>
            <w:vAlign w:val="center"/>
            <w:hideMark/>
          </w:tcPr>
          <w:p w14:paraId="25927F2B"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02558E3"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3CF9BC9"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E984503"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29C67E4"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54A93EE"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491A0646"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66F8C2A" w14:textId="77777777" w:rsidR="00BA5CE2" w:rsidRPr="00BA5CE2" w:rsidRDefault="00BA5CE2" w:rsidP="00BA5CE2">
            <w:pPr>
              <w:jc w:val="center"/>
              <w:rPr>
                <w:color w:val="000000"/>
                <w:szCs w:val="22"/>
              </w:rPr>
            </w:pPr>
            <w:r w:rsidRPr="00BA5CE2">
              <w:rPr>
                <w:color w:val="000000"/>
                <w:szCs w:val="22"/>
              </w:rPr>
              <w:t>6</w:t>
            </w:r>
          </w:p>
        </w:tc>
        <w:tc>
          <w:tcPr>
            <w:tcW w:w="391" w:type="dxa"/>
            <w:tcBorders>
              <w:top w:val="nil"/>
              <w:left w:val="nil"/>
              <w:bottom w:val="single" w:sz="4" w:space="0" w:color="auto"/>
              <w:right w:val="single" w:sz="4" w:space="0" w:color="auto"/>
            </w:tcBorders>
            <w:noWrap/>
            <w:vAlign w:val="center"/>
            <w:hideMark/>
          </w:tcPr>
          <w:p w14:paraId="0060EDD8"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21912EFE"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59C4909A" w14:textId="77777777" w:rsidR="00BA5CE2" w:rsidRPr="00BA5CE2" w:rsidRDefault="00BA5CE2" w:rsidP="00BA5CE2">
            <w:pPr>
              <w:jc w:val="center"/>
              <w:rPr>
                <w:b/>
                <w:bCs/>
                <w:color w:val="000000"/>
                <w:szCs w:val="22"/>
              </w:rPr>
            </w:pPr>
            <w:r w:rsidRPr="00BA5CE2">
              <w:rPr>
                <w:b/>
                <w:bCs/>
                <w:color w:val="000000"/>
                <w:szCs w:val="22"/>
              </w:rPr>
              <w:t>6</w:t>
            </w:r>
          </w:p>
        </w:tc>
      </w:tr>
      <w:tr w:rsidR="00BA5CE2" w:rsidRPr="00BA5CE2" w14:paraId="15160B16"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noWrap/>
            <w:vAlign w:val="center"/>
            <w:hideMark/>
          </w:tcPr>
          <w:p w14:paraId="5946F472" w14:textId="77777777" w:rsidR="00BA5CE2" w:rsidRPr="00BA5CE2" w:rsidRDefault="00BA5CE2" w:rsidP="00BA5CE2">
            <w:pPr>
              <w:jc w:val="center"/>
              <w:rPr>
                <w:b/>
                <w:bCs/>
                <w:color w:val="000000"/>
                <w:szCs w:val="22"/>
              </w:rPr>
            </w:pPr>
            <w:r w:rsidRPr="00BA5CE2">
              <w:rPr>
                <w:b/>
                <w:bCs/>
                <w:color w:val="000000"/>
                <w:szCs w:val="22"/>
              </w:rPr>
              <w:t>Celkem</w:t>
            </w:r>
          </w:p>
        </w:tc>
        <w:tc>
          <w:tcPr>
            <w:tcW w:w="391" w:type="dxa"/>
            <w:tcBorders>
              <w:top w:val="nil"/>
              <w:left w:val="nil"/>
              <w:bottom w:val="single" w:sz="4" w:space="0" w:color="auto"/>
              <w:right w:val="single" w:sz="4" w:space="0" w:color="auto"/>
            </w:tcBorders>
            <w:noWrap/>
            <w:vAlign w:val="center"/>
            <w:hideMark/>
          </w:tcPr>
          <w:p w14:paraId="121C9534" w14:textId="77777777" w:rsidR="00BA5CE2" w:rsidRPr="00BA5CE2" w:rsidRDefault="00BA5CE2" w:rsidP="00BA5CE2">
            <w:pPr>
              <w:jc w:val="center"/>
              <w:rPr>
                <w:b/>
                <w:bCs/>
                <w:color w:val="000000"/>
                <w:szCs w:val="22"/>
              </w:rPr>
            </w:pPr>
            <w:r w:rsidRPr="00BA5CE2">
              <w:rPr>
                <w:b/>
                <w:bCs/>
                <w:color w:val="000000"/>
                <w:szCs w:val="22"/>
              </w:rPr>
              <w:t>5</w:t>
            </w:r>
          </w:p>
        </w:tc>
        <w:tc>
          <w:tcPr>
            <w:tcW w:w="391" w:type="dxa"/>
            <w:tcBorders>
              <w:top w:val="nil"/>
              <w:left w:val="nil"/>
              <w:bottom w:val="single" w:sz="4" w:space="0" w:color="auto"/>
              <w:right w:val="single" w:sz="4" w:space="0" w:color="auto"/>
            </w:tcBorders>
            <w:noWrap/>
            <w:vAlign w:val="center"/>
            <w:hideMark/>
          </w:tcPr>
          <w:p w14:paraId="6D94B2EC" w14:textId="77777777" w:rsidR="00BA5CE2" w:rsidRPr="00BA5CE2" w:rsidRDefault="00BA5CE2" w:rsidP="00BA5CE2">
            <w:pPr>
              <w:jc w:val="center"/>
              <w:rPr>
                <w:b/>
                <w:bCs/>
                <w:color w:val="000000"/>
                <w:szCs w:val="22"/>
              </w:rPr>
            </w:pPr>
            <w:r w:rsidRPr="00BA5CE2">
              <w:rPr>
                <w:b/>
                <w:bCs/>
                <w:color w:val="000000"/>
                <w:szCs w:val="22"/>
              </w:rPr>
              <w:t>3</w:t>
            </w:r>
          </w:p>
        </w:tc>
        <w:tc>
          <w:tcPr>
            <w:tcW w:w="391" w:type="dxa"/>
            <w:tcBorders>
              <w:top w:val="nil"/>
              <w:left w:val="nil"/>
              <w:bottom w:val="single" w:sz="4" w:space="0" w:color="auto"/>
              <w:right w:val="single" w:sz="4" w:space="0" w:color="auto"/>
            </w:tcBorders>
            <w:noWrap/>
            <w:vAlign w:val="center"/>
            <w:hideMark/>
          </w:tcPr>
          <w:p w14:paraId="7CA0E910" w14:textId="77777777" w:rsidR="00BA5CE2" w:rsidRPr="00BA5CE2" w:rsidRDefault="00BA5CE2" w:rsidP="00BA5CE2">
            <w:pPr>
              <w:jc w:val="center"/>
              <w:rPr>
                <w:b/>
                <w:bCs/>
                <w:color w:val="000000"/>
                <w:szCs w:val="22"/>
              </w:rPr>
            </w:pPr>
            <w:r w:rsidRPr="00BA5CE2">
              <w:rPr>
                <w:b/>
                <w:bCs/>
                <w:color w:val="000000"/>
                <w:szCs w:val="22"/>
              </w:rPr>
              <w:t>3</w:t>
            </w:r>
          </w:p>
        </w:tc>
        <w:tc>
          <w:tcPr>
            <w:tcW w:w="391" w:type="dxa"/>
            <w:tcBorders>
              <w:top w:val="nil"/>
              <w:left w:val="nil"/>
              <w:bottom w:val="single" w:sz="4" w:space="0" w:color="auto"/>
              <w:right w:val="single" w:sz="4" w:space="0" w:color="auto"/>
            </w:tcBorders>
            <w:noWrap/>
            <w:vAlign w:val="center"/>
            <w:hideMark/>
          </w:tcPr>
          <w:p w14:paraId="441A0937" w14:textId="77777777" w:rsidR="00BA5CE2" w:rsidRPr="00BA5CE2" w:rsidRDefault="00BA5CE2" w:rsidP="00BA5CE2">
            <w:pPr>
              <w:jc w:val="center"/>
              <w:rPr>
                <w:b/>
                <w:bCs/>
                <w:color w:val="000000"/>
                <w:szCs w:val="22"/>
              </w:rPr>
            </w:pPr>
            <w:r w:rsidRPr="00BA5CE2">
              <w:rPr>
                <w:b/>
                <w:bCs/>
                <w:color w:val="000000"/>
                <w:szCs w:val="22"/>
              </w:rPr>
              <w:t>9</w:t>
            </w:r>
          </w:p>
        </w:tc>
        <w:tc>
          <w:tcPr>
            <w:tcW w:w="501" w:type="dxa"/>
            <w:tcBorders>
              <w:top w:val="nil"/>
              <w:left w:val="nil"/>
              <w:bottom w:val="single" w:sz="4" w:space="0" w:color="auto"/>
              <w:right w:val="single" w:sz="4" w:space="0" w:color="auto"/>
            </w:tcBorders>
            <w:noWrap/>
            <w:vAlign w:val="center"/>
            <w:hideMark/>
          </w:tcPr>
          <w:p w14:paraId="35E06D4E" w14:textId="77777777" w:rsidR="00BA5CE2" w:rsidRPr="00BA5CE2" w:rsidRDefault="00BA5CE2" w:rsidP="00BA5CE2">
            <w:pPr>
              <w:jc w:val="center"/>
              <w:rPr>
                <w:b/>
                <w:bCs/>
                <w:color w:val="000000"/>
                <w:szCs w:val="22"/>
              </w:rPr>
            </w:pPr>
            <w:r w:rsidRPr="00BA5CE2">
              <w:rPr>
                <w:b/>
                <w:bCs/>
                <w:color w:val="000000"/>
                <w:szCs w:val="22"/>
              </w:rPr>
              <w:t>4</w:t>
            </w:r>
          </w:p>
        </w:tc>
        <w:tc>
          <w:tcPr>
            <w:tcW w:w="501" w:type="dxa"/>
            <w:tcBorders>
              <w:top w:val="nil"/>
              <w:left w:val="nil"/>
              <w:bottom w:val="single" w:sz="4" w:space="0" w:color="auto"/>
              <w:right w:val="single" w:sz="4" w:space="0" w:color="auto"/>
            </w:tcBorders>
            <w:noWrap/>
            <w:vAlign w:val="center"/>
            <w:hideMark/>
          </w:tcPr>
          <w:p w14:paraId="7DCE1981" w14:textId="77777777" w:rsidR="00BA5CE2" w:rsidRPr="00BA5CE2" w:rsidRDefault="00BA5CE2" w:rsidP="00BA5CE2">
            <w:pPr>
              <w:jc w:val="center"/>
              <w:rPr>
                <w:b/>
                <w:bCs/>
                <w:color w:val="000000"/>
                <w:szCs w:val="22"/>
              </w:rPr>
            </w:pPr>
            <w:r w:rsidRPr="00BA5CE2">
              <w:rPr>
                <w:b/>
                <w:bCs/>
                <w:color w:val="000000"/>
                <w:szCs w:val="22"/>
              </w:rPr>
              <w:t>11</w:t>
            </w:r>
          </w:p>
        </w:tc>
        <w:tc>
          <w:tcPr>
            <w:tcW w:w="501" w:type="dxa"/>
            <w:tcBorders>
              <w:top w:val="nil"/>
              <w:left w:val="nil"/>
              <w:bottom w:val="single" w:sz="4" w:space="0" w:color="auto"/>
              <w:right w:val="single" w:sz="4" w:space="0" w:color="auto"/>
            </w:tcBorders>
            <w:noWrap/>
            <w:vAlign w:val="center"/>
            <w:hideMark/>
          </w:tcPr>
          <w:p w14:paraId="66B577B3" w14:textId="77777777" w:rsidR="00BA5CE2" w:rsidRPr="00BA5CE2" w:rsidRDefault="00BA5CE2" w:rsidP="00BA5CE2">
            <w:pPr>
              <w:jc w:val="center"/>
              <w:rPr>
                <w:b/>
                <w:bCs/>
                <w:color w:val="000000"/>
                <w:szCs w:val="22"/>
              </w:rPr>
            </w:pPr>
            <w:r w:rsidRPr="00BA5CE2">
              <w:rPr>
                <w:b/>
                <w:bCs/>
                <w:color w:val="000000"/>
                <w:szCs w:val="22"/>
              </w:rPr>
              <w:t>4</w:t>
            </w:r>
          </w:p>
        </w:tc>
        <w:tc>
          <w:tcPr>
            <w:tcW w:w="391" w:type="dxa"/>
            <w:tcBorders>
              <w:top w:val="nil"/>
              <w:left w:val="nil"/>
              <w:bottom w:val="single" w:sz="4" w:space="0" w:color="auto"/>
              <w:right w:val="single" w:sz="4" w:space="0" w:color="auto"/>
            </w:tcBorders>
            <w:noWrap/>
            <w:vAlign w:val="center"/>
            <w:hideMark/>
          </w:tcPr>
          <w:p w14:paraId="5ABE0862" w14:textId="77777777" w:rsidR="00BA5CE2" w:rsidRPr="00BA5CE2" w:rsidRDefault="00BA5CE2" w:rsidP="00BA5CE2">
            <w:pPr>
              <w:jc w:val="center"/>
              <w:rPr>
                <w:b/>
                <w:bCs/>
                <w:color w:val="000000"/>
                <w:szCs w:val="22"/>
              </w:rPr>
            </w:pPr>
            <w:r w:rsidRPr="00BA5CE2">
              <w:rPr>
                <w:b/>
                <w:bCs/>
                <w:color w:val="000000"/>
                <w:szCs w:val="22"/>
              </w:rPr>
              <w:t>6</w:t>
            </w:r>
          </w:p>
        </w:tc>
        <w:tc>
          <w:tcPr>
            <w:tcW w:w="391" w:type="dxa"/>
            <w:tcBorders>
              <w:top w:val="nil"/>
              <w:left w:val="nil"/>
              <w:bottom w:val="single" w:sz="4" w:space="0" w:color="auto"/>
              <w:right w:val="single" w:sz="4" w:space="0" w:color="auto"/>
            </w:tcBorders>
            <w:noWrap/>
            <w:vAlign w:val="center"/>
            <w:hideMark/>
          </w:tcPr>
          <w:p w14:paraId="47548931" w14:textId="77777777" w:rsidR="00BA5CE2" w:rsidRPr="00BA5CE2" w:rsidRDefault="00BA5CE2" w:rsidP="00BA5CE2">
            <w:pPr>
              <w:jc w:val="center"/>
              <w:rPr>
                <w:b/>
                <w:bCs/>
                <w:color w:val="000000"/>
                <w:szCs w:val="22"/>
              </w:rPr>
            </w:pPr>
            <w:r w:rsidRPr="00BA5CE2">
              <w:rPr>
                <w:b/>
                <w:bCs/>
                <w:color w:val="000000"/>
                <w:szCs w:val="22"/>
              </w:rPr>
              <w:t>3</w:t>
            </w:r>
          </w:p>
        </w:tc>
        <w:tc>
          <w:tcPr>
            <w:tcW w:w="611" w:type="dxa"/>
            <w:tcBorders>
              <w:top w:val="nil"/>
              <w:left w:val="nil"/>
              <w:bottom w:val="single" w:sz="4" w:space="0" w:color="auto"/>
              <w:right w:val="single" w:sz="4" w:space="0" w:color="auto"/>
            </w:tcBorders>
            <w:noWrap/>
            <w:vAlign w:val="center"/>
            <w:hideMark/>
          </w:tcPr>
          <w:p w14:paraId="112004BB" w14:textId="77777777" w:rsidR="00BA5CE2" w:rsidRPr="00BA5CE2" w:rsidRDefault="00BA5CE2" w:rsidP="00BA5CE2">
            <w:pPr>
              <w:jc w:val="center"/>
              <w:rPr>
                <w:b/>
                <w:bCs/>
                <w:color w:val="000000"/>
                <w:szCs w:val="22"/>
              </w:rPr>
            </w:pPr>
            <w:r w:rsidRPr="00BA5CE2">
              <w:rPr>
                <w:b/>
                <w:bCs/>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14622AF1" w14:textId="77777777" w:rsidR="00BA5CE2" w:rsidRPr="00BA5CE2" w:rsidRDefault="00BA5CE2" w:rsidP="00BA5CE2">
            <w:pPr>
              <w:jc w:val="center"/>
              <w:rPr>
                <w:b/>
                <w:bCs/>
                <w:color w:val="000000"/>
                <w:szCs w:val="22"/>
              </w:rPr>
            </w:pPr>
            <w:r w:rsidRPr="00BA5CE2">
              <w:rPr>
                <w:b/>
                <w:bCs/>
                <w:color w:val="000000"/>
                <w:szCs w:val="22"/>
              </w:rPr>
              <w:t>48</w:t>
            </w:r>
          </w:p>
        </w:tc>
      </w:tr>
      <w:tr w:rsidR="00BA5CE2" w:rsidRPr="00BA5CE2" w14:paraId="12945B08" w14:textId="77777777" w:rsidTr="007E5E92">
        <w:trPr>
          <w:trHeight w:val="300"/>
          <w:jc w:val="center"/>
        </w:trPr>
        <w:tc>
          <w:tcPr>
            <w:tcW w:w="1690" w:type="dxa"/>
            <w:tcBorders>
              <w:top w:val="nil"/>
              <w:left w:val="nil"/>
              <w:bottom w:val="nil"/>
              <w:right w:val="nil"/>
            </w:tcBorders>
            <w:noWrap/>
            <w:vAlign w:val="center"/>
            <w:hideMark/>
          </w:tcPr>
          <w:p w14:paraId="09B412ED" w14:textId="77777777" w:rsidR="00BA5CE2" w:rsidRPr="00BA5CE2" w:rsidRDefault="00BA5CE2" w:rsidP="00BA5CE2">
            <w:pPr>
              <w:jc w:val="center"/>
              <w:rPr>
                <w:b/>
                <w:bCs/>
                <w:color w:val="000000"/>
                <w:szCs w:val="22"/>
              </w:rPr>
            </w:pPr>
          </w:p>
        </w:tc>
        <w:tc>
          <w:tcPr>
            <w:tcW w:w="1778" w:type="dxa"/>
            <w:tcBorders>
              <w:top w:val="nil"/>
              <w:left w:val="nil"/>
              <w:bottom w:val="nil"/>
              <w:right w:val="nil"/>
            </w:tcBorders>
            <w:noWrap/>
            <w:vAlign w:val="center"/>
            <w:hideMark/>
          </w:tcPr>
          <w:p w14:paraId="5C46CFF5"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23A4DD3F"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06C87B4E"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542F0267"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2A7C038F"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72A14C21"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30F27D42" w14:textId="77777777" w:rsidR="00BA5CE2" w:rsidRPr="00BA5CE2" w:rsidRDefault="00BA5CE2" w:rsidP="00BA5CE2">
            <w:pPr>
              <w:rPr>
                <w:sz w:val="20"/>
                <w:szCs w:val="20"/>
              </w:rPr>
            </w:pPr>
          </w:p>
        </w:tc>
        <w:tc>
          <w:tcPr>
            <w:tcW w:w="501" w:type="dxa"/>
            <w:tcBorders>
              <w:top w:val="nil"/>
              <w:left w:val="nil"/>
              <w:bottom w:val="nil"/>
              <w:right w:val="nil"/>
            </w:tcBorders>
            <w:noWrap/>
            <w:vAlign w:val="center"/>
            <w:hideMark/>
          </w:tcPr>
          <w:p w14:paraId="61BC1CC6"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08A8C2EE" w14:textId="77777777" w:rsidR="00BA5CE2" w:rsidRPr="00BA5CE2" w:rsidRDefault="00BA5CE2" w:rsidP="00BA5CE2">
            <w:pPr>
              <w:rPr>
                <w:sz w:val="20"/>
                <w:szCs w:val="20"/>
              </w:rPr>
            </w:pPr>
          </w:p>
        </w:tc>
        <w:tc>
          <w:tcPr>
            <w:tcW w:w="391" w:type="dxa"/>
            <w:tcBorders>
              <w:top w:val="nil"/>
              <w:left w:val="nil"/>
              <w:bottom w:val="nil"/>
              <w:right w:val="nil"/>
            </w:tcBorders>
            <w:noWrap/>
            <w:vAlign w:val="center"/>
            <w:hideMark/>
          </w:tcPr>
          <w:p w14:paraId="4D4AE69F" w14:textId="77777777" w:rsidR="00BA5CE2" w:rsidRPr="00BA5CE2" w:rsidRDefault="00BA5CE2" w:rsidP="00BA5CE2">
            <w:pPr>
              <w:rPr>
                <w:sz w:val="20"/>
                <w:szCs w:val="20"/>
              </w:rPr>
            </w:pPr>
          </w:p>
        </w:tc>
        <w:tc>
          <w:tcPr>
            <w:tcW w:w="611" w:type="dxa"/>
            <w:tcBorders>
              <w:top w:val="nil"/>
              <w:left w:val="nil"/>
              <w:bottom w:val="nil"/>
              <w:right w:val="nil"/>
            </w:tcBorders>
            <w:noWrap/>
            <w:vAlign w:val="center"/>
            <w:hideMark/>
          </w:tcPr>
          <w:p w14:paraId="4D7E4A83" w14:textId="77777777" w:rsidR="00BA5CE2" w:rsidRPr="00BA5CE2" w:rsidRDefault="00BA5CE2" w:rsidP="00BA5CE2">
            <w:pPr>
              <w:rPr>
                <w:sz w:val="20"/>
                <w:szCs w:val="20"/>
              </w:rPr>
            </w:pPr>
          </w:p>
        </w:tc>
        <w:tc>
          <w:tcPr>
            <w:tcW w:w="1504" w:type="dxa"/>
            <w:tcBorders>
              <w:top w:val="nil"/>
              <w:left w:val="nil"/>
              <w:bottom w:val="nil"/>
              <w:right w:val="nil"/>
            </w:tcBorders>
            <w:noWrap/>
            <w:vAlign w:val="center"/>
            <w:hideMark/>
          </w:tcPr>
          <w:p w14:paraId="00FD5AE3" w14:textId="77777777" w:rsidR="00BA5CE2" w:rsidRPr="00BA5CE2" w:rsidRDefault="00BA5CE2" w:rsidP="00BA5CE2">
            <w:pPr>
              <w:rPr>
                <w:sz w:val="20"/>
                <w:szCs w:val="20"/>
              </w:rPr>
            </w:pPr>
          </w:p>
        </w:tc>
      </w:tr>
      <w:tr w:rsidR="00BA5CE2" w:rsidRPr="00BA5CE2" w14:paraId="34E17912"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0750DF5" w14:textId="77777777" w:rsidR="00BA5CE2" w:rsidRPr="00BA5CE2" w:rsidRDefault="00BA5CE2" w:rsidP="00BA5CE2">
            <w:pPr>
              <w:jc w:val="center"/>
              <w:rPr>
                <w:b/>
                <w:bCs/>
                <w:color w:val="000000"/>
                <w:szCs w:val="22"/>
              </w:rPr>
            </w:pPr>
            <w:r w:rsidRPr="00BA5CE2">
              <w:rPr>
                <w:b/>
                <w:bCs/>
                <w:color w:val="000000"/>
                <w:szCs w:val="22"/>
              </w:rPr>
              <w:t>Školní rok 2024/2025</w:t>
            </w:r>
          </w:p>
        </w:tc>
        <w:tc>
          <w:tcPr>
            <w:tcW w:w="5964" w:type="dxa"/>
            <w:gridSpan w:val="11"/>
            <w:tcBorders>
              <w:top w:val="single" w:sz="4" w:space="0" w:color="auto"/>
              <w:left w:val="nil"/>
              <w:bottom w:val="single" w:sz="4" w:space="0" w:color="auto"/>
              <w:right w:val="single" w:sz="4" w:space="0" w:color="auto"/>
            </w:tcBorders>
            <w:shd w:val="clear" w:color="000000" w:fill="BDD7EE"/>
            <w:noWrap/>
            <w:vAlign w:val="center"/>
            <w:hideMark/>
          </w:tcPr>
          <w:p w14:paraId="05A5635C" w14:textId="77777777" w:rsidR="00BA5CE2" w:rsidRPr="00BA5CE2" w:rsidRDefault="00BA5CE2" w:rsidP="00BA5CE2">
            <w:pPr>
              <w:jc w:val="center"/>
              <w:rPr>
                <w:b/>
                <w:bCs/>
                <w:color w:val="000000"/>
                <w:szCs w:val="22"/>
              </w:rPr>
            </w:pPr>
            <w:r w:rsidRPr="00BA5CE2">
              <w:rPr>
                <w:b/>
                <w:bCs/>
                <w:color w:val="000000"/>
                <w:szCs w:val="22"/>
              </w:rPr>
              <w:t>Počet žáků podle ročníku</w:t>
            </w:r>
          </w:p>
        </w:tc>
      </w:tr>
      <w:tr w:rsidR="00BA5CE2" w:rsidRPr="00BA5CE2" w14:paraId="73557733" w14:textId="77777777" w:rsidTr="007E5E92">
        <w:trPr>
          <w:trHeight w:val="300"/>
          <w:jc w:val="center"/>
        </w:trPr>
        <w:tc>
          <w:tcPr>
            <w:tcW w:w="1690" w:type="dxa"/>
            <w:tcBorders>
              <w:top w:val="nil"/>
              <w:left w:val="single" w:sz="4" w:space="0" w:color="auto"/>
              <w:bottom w:val="single" w:sz="4" w:space="0" w:color="auto"/>
              <w:right w:val="single" w:sz="4" w:space="0" w:color="auto"/>
            </w:tcBorders>
            <w:noWrap/>
            <w:vAlign w:val="center"/>
            <w:hideMark/>
          </w:tcPr>
          <w:p w14:paraId="48EE674E" w14:textId="77777777" w:rsidR="00BA5CE2" w:rsidRPr="00BA5CE2" w:rsidRDefault="00BA5CE2" w:rsidP="00BA5CE2">
            <w:pPr>
              <w:jc w:val="center"/>
              <w:rPr>
                <w:b/>
                <w:bCs/>
                <w:color w:val="000000"/>
                <w:szCs w:val="22"/>
              </w:rPr>
            </w:pPr>
            <w:r w:rsidRPr="00BA5CE2">
              <w:rPr>
                <w:b/>
                <w:bCs/>
                <w:color w:val="000000"/>
                <w:szCs w:val="22"/>
              </w:rPr>
              <w:t>Počet tříd celkem</w:t>
            </w:r>
          </w:p>
        </w:tc>
        <w:tc>
          <w:tcPr>
            <w:tcW w:w="1778" w:type="dxa"/>
            <w:tcBorders>
              <w:top w:val="nil"/>
              <w:left w:val="nil"/>
              <w:bottom w:val="single" w:sz="4" w:space="0" w:color="auto"/>
              <w:right w:val="single" w:sz="4" w:space="0" w:color="auto"/>
            </w:tcBorders>
            <w:noWrap/>
            <w:vAlign w:val="center"/>
            <w:hideMark/>
          </w:tcPr>
          <w:p w14:paraId="7CFDE4EA" w14:textId="77777777" w:rsidR="00BA5CE2" w:rsidRPr="00BA5CE2" w:rsidRDefault="00BA5CE2" w:rsidP="00BA5CE2">
            <w:pPr>
              <w:jc w:val="center"/>
              <w:rPr>
                <w:b/>
                <w:bCs/>
                <w:color w:val="000000"/>
                <w:szCs w:val="22"/>
              </w:rPr>
            </w:pPr>
            <w:r w:rsidRPr="00BA5CE2">
              <w:rPr>
                <w:b/>
                <w:bCs/>
                <w:color w:val="000000"/>
                <w:szCs w:val="22"/>
              </w:rPr>
              <w:t>Označení třídy</w:t>
            </w:r>
          </w:p>
        </w:tc>
        <w:tc>
          <w:tcPr>
            <w:tcW w:w="391" w:type="dxa"/>
            <w:tcBorders>
              <w:top w:val="nil"/>
              <w:left w:val="nil"/>
              <w:bottom w:val="single" w:sz="4" w:space="0" w:color="auto"/>
              <w:right w:val="single" w:sz="4" w:space="0" w:color="auto"/>
            </w:tcBorders>
            <w:noWrap/>
            <w:vAlign w:val="center"/>
            <w:hideMark/>
          </w:tcPr>
          <w:p w14:paraId="3343CD16" w14:textId="77777777" w:rsidR="00BA5CE2" w:rsidRPr="00BA5CE2" w:rsidRDefault="00BA5CE2" w:rsidP="00BA5CE2">
            <w:pPr>
              <w:jc w:val="center"/>
              <w:rPr>
                <w:b/>
                <w:bCs/>
                <w:color w:val="000000"/>
                <w:szCs w:val="22"/>
              </w:rPr>
            </w:pPr>
            <w:r w:rsidRPr="00BA5CE2">
              <w:rPr>
                <w:b/>
                <w:bCs/>
                <w:color w:val="000000"/>
                <w:szCs w:val="22"/>
              </w:rPr>
              <w:t>1.</w:t>
            </w:r>
          </w:p>
        </w:tc>
        <w:tc>
          <w:tcPr>
            <w:tcW w:w="391" w:type="dxa"/>
            <w:tcBorders>
              <w:top w:val="nil"/>
              <w:left w:val="nil"/>
              <w:bottom w:val="single" w:sz="4" w:space="0" w:color="auto"/>
              <w:right w:val="single" w:sz="4" w:space="0" w:color="auto"/>
            </w:tcBorders>
            <w:noWrap/>
            <w:vAlign w:val="center"/>
            <w:hideMark/>
          </w:tcPr>
          <w:p w14:paraId="4B1F8402" w14:textId="77777777" w:rsidR="00BA5CE2" w:rsidRPr="00BA5CE2" w:rsidRDefault="00BA5CE2" w:rsidP="00BA5CE2">
            <w:pPr>
              <w:jc w:val="center"/>
              <w:rPr>
                <w:b/>
                <w:bCs/>
                <w:color w:val="000000"/>
                <w:szCs w:val="22"/>
              </w:rPr>
            </w:pPr>
            <w:r w:rsidRPr="00BA5CE2">
              <w:rPr>
                <w:b/>
                <w:bCs/>
                <w:color w:val="000000"/>
                <w:szCs w:val="22"/>
              </w:rPr>
              <w:t>2.</w:t>
            </w:r>
          </w:p>
        </w:tc>
        <w:tc>
          <w:tcPr>
            <w:tcW w:w="391" w:type="dxa"/>
            <w:tcBorders>
              <w:top w:val="nil"/>
              <w:left w:val="nil"/>
              <w:bottom w:val="single" w:sz="4" w:space="0" w:color="auto"/>
              <w:right w:val="single" w:sz="4" w:space="0" w:color="auto"/>
            </w:tcBorders>
            <w:noWrap/>
            <w:vAlign w:val="center"/>
            <w:hideMark/>
          </w:tcPr>
          <w:p w14:paraId="1318115A" w14:textId="77777777" w:rsidR="00BA5CE2" w:rsidRPr="00BA5CE2" w:rsidRDefault="00BA5CE2" w:rsidP="00BA5CE2">
            <w:pPr>
              <w:jc w:val="center"/>
              <w:rPr>
                <w:b/>
                <w:bCs/>
                <w:color w:val="000000"/>
                <w:szCs w:val="22"/>
              </w:rPr>
            </w:pPr>
            <w:r w:rsidRPr="00BA5CE2">
              <w:rPr>
                <w:b/>
                <w:bCs/>
                <w:color w:val="000000"/>
                <w:szCs w:val="22"/>
              </w:rPr>
              <w:t>3.</w:t>
            </w:r>
          </w:p>
        </w:tc>
        <w:tc>
          <w:tcPr>
            <w:tcW w:w="391" w:type="dxa"/>
            <w:tcBorders>
              <w:top w:val="nil"/>
              <w:left w:val="nil"/>
              <w:bottom w:val="single" w:sz="4" w:space="0" w:color="auto"/>
              <w:right w:val="single" w:sz="4" w:space="0" w:color="auto"/>
            </w:tcBorders>
            <w:noWrap/>
            <w:vAlign w:val="center"/>
            <w:hideMark/>
          </w:tcPr>
          <w:p w14:paraId="1D5E6E42" w14:textId="77777777" w:rsidR="00BA5CE2" w:rsidRPr="00BA5CE2" w:rsidRDefault="00BA5CE2" w:rsidP="00BA5CE2">
            <w:pPr>
              <w:jc w:val="center"/>
              <w:rPr>
                <w:b/>
                <w:bCs/>
                <w:color w:val="000000"/>
                <w:szCs w:val="22"/>
              </w:rPr>
            </w:pPr>
            <w:r w:rsidRPr="00BA5CE2">
              <w:rPr>
                <w:b/>
                <w:bCs/>
                <w:color w:val="000000"/>
                <w:szCs w:val="22"/>
              </w:rPr>
              <w:t>4.</w:t>
            </w:r>
          </w:p>
        </w:tc>
        <w:tc>
          <w:tcPr>
            <w:tcW w:w="501" w:type="dxa"/>
            <w:tcBorders>
              <w:top w:val="nil"/>
              <w:left w:val="nil"/>
              <w:bottom w:val="single" w:sz="4" w:space="0" w:color="auto"/>
              <w:right w:val="single" w:sz="4" w:space="0" w:color="auto"/>
            </w:tcBorders>
            <w:noWrap/>
            <w:vAlign w:val="center"/>
            <w:hideMark/>
          </w:tcPr>
          <w:p w14:paraId="4AB8952B" w14:textId="77777777" w:rsidR="00BA5CE2" w:rsidRPr="00BA5CE2" w:rsidRDefault="00BA5CE2" w:rsidP="00BA5CE2">
            <w:pPr>
              <w:jc w:val="center"/>
              <w:rPr>
                <w:b/>
                <w:bCs/>
                <w:color w:val="000000"/>
                <w:szCs w:val="22"/>
              </w:rPr>
            </w:pPr>
            <w:r w:rsidRPr="00BA5CE2">
              <w:rPr>
                <w:b/>
                <w:bCs/>
                <w:color w:val="000000"/>
                <w:szCs w:val="22"/>
              </w:rPr>
              <w:t>5.</w:t>
            </w:r>
          </w:p>
        </w:tc>
        <w:tc>
          <w:tcPr>
            <w:tcW w:w="501" w:type="dxa"/>
            <w:tcBorders>
              <w:top w:val="nil"/>
              <w:left w:val="nil"/>
              <w:bottom w:val="single" w:sz="4" w:space="0" w:color="auto"/>
              <w:right w:val="single" w:sz="4" w:space="0" w:color="auto"/>
            </w:tcBorders>
            <w:noWrap/>
            <w:vAlign w:val="center"/>
            <w:hideMark/>
          </w:tcPr>
          <w:p w14:paraId="263F7F7E" w14:textId="77777777" w:rsidR="00BA5CE2" w:rsidRPr="00BA5CE2" w:rsidRDefault="00BA5CE2" w:rsidP="00BA5CE2">
            <w:pPr>
              <w:jc w:val="center"/>
              <w:rPr>
                <w:b/>
                <w:bCs/>
                <w:color w:val="000000"/>
                <w:szCs w:val="22"/>
              </w:rPr>
            </w:pPr>
            <w:r w:rsidRPr="00BA5CE2">
              <w:rPr>
                <w:b/>
                <w:bCs/>
                <w:color w:val="000000"/>
                <w:szCs w:val="22"/>
              </w:rPr>
              <w:t>6.</w:t>
            </w:r>
          </w:p>
        </w:tc>
        <w:tc>
          <w:tcPr>
            <w:tcW w:w="501" w:type="dxa"/>
            <w:tcBorders>
              <w:top w:val="nil"/>
              <w:left w:val="nil"/>
              <w:bottom w:val="single" w:sz="4" w:space="0" w:color="auto"/>
              <w:right w:val="single" w:sz="4" w:space="0" w:color="auto"/>
            </w:tcBorders>
            <w:noWrap/>
            <w:vAlign w:val="center"/>
            <w:hideMark/>
          </w:tcPr>
          <w:p w14:paraId="6D0ADBB0" w14:textId="77777777" w:rsidR="00BA5CE2" w:rsidRPr="00BA5CE2" w:rsidRDefault="00BA5CE2" w:rsidP="00BA5CE2">
            <w:pPr>
              <w:jc w:val="center"/>
              <w:rPr>
                <w:b/>
                <w:bCs/>
                <w:color w:val="000000"/>
                <w:szCs w:val="22"/>
              </w:rPr>
            </w:pPr>
            <w:r w:rsidRPr="00BA5CE2">
              <w:rPr>
                <w:b/>
                <w:bCs/>
                <w:color w:val="000000"/>
                <w:szCs w:val="22"/>
              </w:rPr>
              <w:t>7.</w:t>
            </w:r>
          </w:p>
        </w:tc>
        <w:tc>
          <w:tcPr>
            <w:tcW w:w="391" w:type="dxa"/>
            <w:tcBorders>
              <w:top w:val="nil"/>
              <w:left w:val="nil"/>
              <w:bottom w:val="single" w:sz="4" w:space="0" w:color="auto"/>
              <w:right w:val="single" w:sz="4" w:space="0" w:color="auto"/>
            </w:tcBorders>
            <w:noWrap/>
            <w:vAlign w:val="center"/>
            <w:hideMark/>
          </w:tcPr>
          <w:p w14:paraId="549AE3C0" w14:textId="77777777" w:rsidR="00BA5CE2" w:rsidRPr="00BA5CE2" w:rsidRDefault="00BA5CE2" w:rsidP="00BA5CE2">
            <w:pPr>
              <w:jc w:val="center"/>
              <w:rPr>
                <w:b/>
                <w:bCs/>
                <w:color w:val="000000"/>
                <w:szCs w:val="22"/>
              </w:rPr>
            </w:pPr>
            <w:r w:rsidRPr="00BA5CE2">
              <w:rPr>
                <w:b/>
                <w:bCs/>
                <w:color w:val="000000"/>
                <w:szCs w:val="22"/>
              </w:rPr>
              <w:t>8.</w:t>
            </w:r>
          </w:p>
        </w:tc>
        <w:tc>
          <w:tcPr>
            <w:tcW w:w="391" w:type="dxa"/>
            <w:tcBorders>
              <w:top w:val="nil"/>
              <w:left w:val="nil"/>
              <w:bottom w:val="single" w:sz="4" w:space="0" w:color="auto"/>
              <w:right w:val="single" w:sz="4" w:space="0" w:color="auto"/>
            </w:tcBorders>
            <w:noWrap/>
            <w:vAlign w:val="center"/>
            <w:hideMark/>
          </w:tcPr>
          <w:p w14:paraId="55201D7B" w14:textId="77777777" w:rsidR="00BA5CE2" w:rsidRPr="00BA5CE2" w:rsidRDefault="00BA5CE2" w:rsidP="00BA5CE2">
            <w:pPr>
              <w:jc w:val="center"/>
              <w:rPr>
                <w:b/>
                <w:bCs/>
                <w:color w:val="000000"/>
                <w:szCs w:val="22"/>
              </w:rPr>
            </w:pPr>
            <w:r w:rsidRPr="00BA5CE2">
              <w:rPr>
                <w:b/>
                <w:bCs/>
                <w:color w:val="000000"/>
                <w:szCs w:val="22"/>
              </w:rPr>
              <w:t>9.</w:t>
            </w:r>
          </w:p>
        </w:tc>
        <w:tc>
          <w:tcPr>
            <w:tcW w:w="611" w:type="dxa"/>
            <w:tcBorders>
              <w:top w:val="nil"/>
              <w:left w:val="nil"/>
              <w:bottom w:val="single" w:sz="4" w:space="0" w:color="auto"/>
              <w:right w:val="single" w:sz="4" w:space="0" w:color="auto"/>
            </w:tcBorders>
            <w:noWrap/>
            <w:vAlign w:val="center"/>
            <w:hideMark/>
          </w:tcPr>
          <w:p w14:paraId="4C17E4A1" w14:textId="77777777" w:rsidR="00BA5CE2" w:rsidRPr="00BA5CE2" w:rsidRDefault="00BA5CE2" w:rsidP="00BA5CE2">
            <w:pPr>
              <w:jc w:val="center"/>
              <w:rPr>
                <w:b/>
                <w:bCs/>
                <w:color w:val="000000"/>
                <w:szCs w:val="22"/>
              </w:rPr>
            </w:pPr>
            <w:r w:rsidRPr="00BA5CE2">
              <w:rPr>
                <w:b/>
                <w:bCs/>
                <w:color w:val="000000"/>
                <w:szCs w:val="22"/>
              </w:rPr>
              <w:t>10.</w:t>
            </w:r>
          </w:p>
        </w:tc>
        <w:tc>
          <w:tcPr>
            <w:tcW w:w="1504" w:type="dxa"/>
            <w:tcBorders>
              <w:top w:val="nil"/>
              <w:left w:val="nil"/>
              <w:bottom w:val="single" w:sz="4" w:space="0" w:color="auto"/>
              <w:right w:val="single" w:sz="4" w:space="0" w:color="auto"/>
            </w:tcBorders>
            <w:noWrap/>
            <w:vAlign w:val="center"/>
            <w:hideMark/>
          </w:tcPr>
          <w:p w14:paraId="4BAAD25F" w14:textId="77777777" w:rsidR="00BA5CE2" w:rsidRPr="00BA5CE2" w:rsidRDefault="00BA5CE2" w:rsidP="00BA5CE2">
            <w:pPr>
              <w:jc w:val="center"/>
              <w:rPr>
                <w:b/>
                <w:bCs/>
                <w:color w:val="000000"/>
                <w:szCs w:val="22"/>
              </w:rPr>
            </w:pPr>
            <w:r w:rsidRPr="00BA5CE2">
              <w:rPr>
                <w:b/>
                <w:bCs/>
                <w:color w:val="000000"/>
                <w:szCs w:val="22"/>
              </w:rPr>
              <w:t>Celkem</w:t>
            </w:r>
          </w:p>
        </w:tc>
      </w:tr>
      <w:tr w:rsidR="00BA5CE2" w:rsidRPr="00BA5CE2" w14:paraId="622DAE95" w14:textId="77777777" w:rsidTr="007E5E92">
        <w:trPr>
          <w:trHeight w:val="300"/>
          <w:jc w:val="center"/>
        </w:trPr>
        <w:tc>
          <w:tcPr>
            <w:tcW w:w="169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30CAE6ED" w14:textId="77777777" w:rsidR="00BA5CE2" w:rsidRPr="00BA5CE2" w:rsidRDefault="00BA5CE2" w:rsidP="00BA5CE2">
            <w:pPr>
              <w:jc w:val="center"/>
              <w:rPr>
                <w:b/>
                <w:bCs/>
                <w:color w:val="000000"/>
                <w:szCs w:val="22"/>
              </w:rPr>
            </w:pPr>
            <w:r w:rsidRPr="00BA5CE2">
              <w:rPr>
                <w:b/>
                <w:bCs/>
                <w:color w:val="000000"/>
                <w:szCs w:val="22"/>
              </w:rPr>
              <w:t>8</w:t>
            </w:r>
          </w:p>
        </w:tc>
        <w:tc>
          <w:tcPr>
            <w:tcW w:w="1778" w:type="dxa"/>
            <w:tcBorders>
              <w:top w:val="nil"/>
              <w:left w:val="nil"/>
              <w:bottom w:val="single" w:sz="4" w:space="0" w:color="auto"/>
              <w:right w:val="single" w:sz="4" w:space="0" w:color="auto"/>
            </w:tcBorders>
            <w:noWrap/>
            <w:vAlign w:val="center"/>
            <w:hideMark/>
          </w:tcPr>
          <w:p w14:paraId="7309CE43" w14:textId="77777777" w:rsidR="00BA5CE2" w:rsidRPr="00BA5CE2" w:rsidRDefault="00BA5CE2" w:rsidP="00BA5CE2">
            <w:pPr>
              <w:jc w:val="center"/>
              <w:rPr>
                <w:color w:val="000000"/>
                <w:szCs w:val="22"/>
              </w:rPr>
            </w:pPr>
            <w:r w:rsidRPr="00BA5CE2">
              <w:rPr>
                <w:color w:val="000000"/>
                <w:szCs w:val="22"/>
              </w:rPr>
              <w:t>I. (1.,2.)</w:t>
            </w:r>
          </w:p>
        </w:tc>
        <w:tc>
          <w:tcPr>
            <w:tcW w:w="391" w:type="dxa"/>
            <w:tcBorders>
              <w:top w:val="nil"/>
              <w:left w:val="nil"/>
              <w:bottom w:val="single" w:sz="4" w:space="0" w:color="auto"/>
              <w:right w:val="single" w:sz="4" w:space="0" w:color="auto"/>
            </w:tcBorders>
            <w:noWrap/>
            <w:vAlign w:val="center"/>
            <w:hideMark/>
          </w:tcPr>
          <w:p w14:paraId="5A3ADB12" w14:textId="77777777" w:rsidR="00BA5CE2" w:rsidRPr="00BA5CE2" w:rsidRDefault="00BA5CE2" w:rsidP="00BA5CE2">
            <w:pPr>
              <w:jc w:val="center"/>
              <w:rPr>
                <w:color w:val="000000"/>
                <w:szCs w:val="22"/>
              </w:rPr>
            </w:pPr>
            <w:r w:rsidRPr="00BA5CE2">
              <w:rPr>
                <w:color w:val="000000"/>
                <w:szCs w:val="22"/>
              </w:rPr>
              <w:t>2</w:t>
            </w:r>
          </w:p>
        </w:tc>
        <w:tc>
          <w:tcPr>
            <w:tcW w:w="391" w:type="dxa"/>
            <w:tcBorders>
              <w:top w:val="nil"/>
              <w:left w:val="nil"/>
              <w:bottom w:val="single" w:sz="4" w:space="0" w:color="auto"/>
              <w:right w:val="single" w:sz="4" w:space="0" w:color="auto"/>
            </w:tcBorders>
            <w:noWrap/>
            <w:vAlign w:val="center"/>
            <w:hideMark/>
          </w:tcPr>
          <w:p w14:paraId="1EF32FC3" w14:textId="77777777" w:rsidR="00BA5CE2" w:rsidRPr="00BA5CE2" w:rsidRDefault="00BA5CE2" w:rsidP="00BA5CE2">
            <w:pPr>
              <w:jc w:val="center"/>
              <w:rPr>
                <w:color w:val="000000"/>
                <w:szCs w:val="22"/>
              </w:rPr>
            </w:pPr>
            <w:r w:rsidRPr="00BA5CE2">
              <w:rPr>
                <w:color w:val="000000"/>
                <w:szCs w:val="22"/>
              </w:rPr>
              <w:t>6</w:t>
            </w:r>
          </w:p>
        </w:tc>
        <w:tc>
          <w:tcPr>
            <w:tcW w:w="391" w:type="dxa"/>
            <w:tcBorders>
              <w:top w:val="nil"/>
              <w:left w:val="nil"/>
              <w:bottom w:val="single" w:sz="4" w:space="0" w:color="auto"/>
              <w:right w:val="single" w:sz="4" w:space="0" w:color="auto"/>
            </w:tcBorders>
            <w:noWrap/>
            <w:vAlign w:val="center"/>
            <w:hideMark/>
          </w:tcPr>
          <w:p w14:paraId="727C06BB"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B1B2B4C"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C58C3B8"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4596420"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4630A40"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68CFF03"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A1FCDAF"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6122AA3C"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09E99CB6" w14:textId="77777777" w:rsidR="00BA5CE2" w:rsidRPr="00BA5CE2" w:rsidRDefault="00BA5CE2" w:rsidP="00BA5CE2">
            <w:pPr>
              <w:jc w:val="center"/>
              <w:rPr>
                <w:b/>
                <w:bCs/>
                <w:color w:val="000000"/>
                <w:szCs w:val="22"/>
              </w:rPr>
            </w:pPr>
            <w:r w:rsidRPr="00BA5CE2">
              <w:rPr>
                <w:b/>
                <w:bCs/>
                <w:color w:val="000000"/>
                <w:szCs w:val="22"/>
              </w:rPr>
              <w:t>8</w:t>
            </w:r>
          </w:p>
        </w:tc>
      </w:tr>
      <w:tr w:rsidR="00BA5CE2" w:rsidRPr="00BA5CE2" w14:paraId="1BFE20CD" w14:textId="77777777" w:rsidTr="007E5E92">
        <w:trPr>
          <w:trHeight w:val="300"/>
          <w:jc w:val="center"/>
        </w:trPr>
        <w:tc>
          <w:tcPr>
            <w:tcW w:w="1690" w:type="dxa"/>
            <w:vMerge/>
            <w:tcBorders>
              <w:top w:val="nil"/>
              <w:left w:val="single" w:sz="4" w:space="0" w:color="auto"/>
              <w:bottom w:val="single" w:sz="4" w:space="0" w:color="000000"/>
              <w:right w:val="single" w:sz="4" w:space="0" w:color="auto"/>
            </w:tcBorders>
            <w:vAlign w:val="center"/>
            <w:hideMark/>
          </w:tcPr>
          <w:p w14:paraId="0D8F7A60"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54566C19" w14:textId="77777777" w:rsidR="00BA5CE2" w:rsidRPr="00BA5CE2" w:rsidRDefault="00BA5CE2" w:rsidP="00BA5CE2">
            <w:pPr>
              <w:jc w:val="center"/>
              <w:rPr>
                <w:color w:val="000000"/>
                <w:szCs w:val="22"/>
              </w:rPr>
            </w:pPr>
            <w:r w:rsidRPr="00BA5CE2">
              <w:rPr>
                <w:color w:val="000000"/>
                <w:szCs w:val="22"/>
              </w:rPr>
              <w:t>IV (3.,4.,5.)</w:t>
            </w:r>
          </w:p>
        </w:tc>
        <w:tc>
          <w:tcPr>
            <w:tcW w:w="391" w:type="dxa"/>
            <w:tcBorders>
              <w:top w:val="nil"/>
              <w:left w:val="nil"/>
              <w:bottom w:val="single" w:sz="4" w:space="0" w:color="auto"/>
              <w:right w:val="single" w:sz="4" w:space="0" w:color="auto"/>
            </w:tcBorders>
            <w:noWrap/>
            <w:vAlign w:val="center"/>
            <w:hideMark/>
          </w:tcPr>
          <w:p w14:paraId="127DCFE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F9D9C11"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C793F7F" w14:textId="77777777" w:rsidR="00BA5CE2" w:rsidRPr="00BA5CE2" w:rsidRDefault="00BA5CE2" w:rsidP="00BA5CE2">
            <w:pPr>
              <w:jc w:val="center"/>
              <w:rPr>
                <w:color w:val="000000"/>
                <w:szCs w:val="22"/>
              </w:rPr>
            </w:pPr>
            <w:r w:rsidRPr="00BA5CE2">
              <w:rPr>
                <w:color w:val="000000"/>
                <w:szCs w:val="22"/>
              </w:rPr>
              <w:t>2</w:t>
            </w:r>
          </w:p>
        </w:tc>
        <w:tc>
          <w:tcPr>
            <w:tcW w:w="391" w:type="dxa"/>
            <w:tcBorders>
              <w:top w:val="nil"/>
              <w:left w:val="nil"/>
              <w:bottom w:val="single" w:sz="4" w:space="0" w:color="auto"/>
              <w:right w:val="single" w:sz="4" w:space="0" w:color="auto"/>
            </w:tcBorders>
            <w:noWrap/>
            <w:vAlign w:val="center"/>
            <w:hideMark/>
          </w:tcPr>
          <w:p w14:paraId="3285C6C6" w14:textId="77777777" w:rsidR="00BA5CE2" w:rsidRPr="00BA5CE2" w:rsidRDefault="00BA5CE2" w:rsidP="00BA5CE2">
            <w:pPr>
              <w:jc w:val="center"/>
              <w:rPr>
                <w:color w:val="000000"/>
                <w:szCs w:val="22"/>
              </w:rPr>
            </w:pPr>
            <w:r w:rsidRPr="00BA5CE2">
              <w:rPr>
                <w:color w:val="000000"/>
                <w:szCs w:val="22"/>
              </w:rPr>
              <w:t>3</w:t>
            </w:r>
          </w:p>
        </w:tc>
        <w:tc>
          <w:tcPr>
            <w:tcW w:w="501" w:type="dxa"/>
            <w:tcBorders>
              <w:top w:val="nil"/>
              <w:left w:val="nil"/>
              <w:bottom w:val="single" w:sz="4" w:space="0" w:color="auto"/>
              <w:right w:val="single" w:sz="4" w:space="0" w:color="auto"/>
            </w:tcBorders>
            <w:noWrap/>
            <w:vAlign w:val="center"/>
            <w:hideMark/>
          </w:tcPr>
          <w:p w14:paraId="51277963" w14:textId="77777777" w:rsidR="00BA5CE2" w:rsidRPr="00BA5CE2" w:rsidRDefault="00BA5CE2" w:rsidP="00BA5CE2">
            <w:pPr>
              <w:jc w:val="center"/>
              <w:rPr>
                <w:color w:val="000000"/>
                <w:szCs w:val="22"/>
              </w:rPr>
            </w:pPr>
            <w:r w:rsidRPr="00BA5CE2">
              <w:rPr>
                <w:color w:val="000000"/>
                <w:szCs w:val="22"/>
              </w:rPr>
              <w:t>1</w:t>
            </w:r>
          </w:p>
        </w:tc>
        <w:tc>
          <w:tcPr>
            <w:tcW w:w="501" w:type="dxa"/>
            <w:tcBorders>
              <w:top w:val="nil"/>
              <w:left w:val="nil"/>
              <w:bottom w:val="single" w:sz="4" w:space="0" w:color="auto"/>
              <w:right w:val="single" w:sz="4" w:space="0" w:color="auto"/>
            </w:tcBorders>
            <w:noWrap/>
            <w:vAlign w:val="center"/>
            <w:hideMark/>
          </w:tcPr>
          <w:p w14:paraId="7268B489"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35E2E95A"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D1EE5A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55D2E35"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62C2685D"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572AB211" w14:textId="77777777" w:rsidR="00BA5CE2" w:rsidRPr="00BA5CE2" w:rsidRDefault="00BA5CE2" w:rsidP="00BA5CE2">
            <w:pPr>
              <w:jc w:val="center"/>
              <w:rPr>
                <w:b/>
                <w:bCs/>
                <w:color w:val="000000"/>
                <w:szCs w:val="22"/>
              </w:rPr>
            </w:pPr>
            <w:r w:rsidRPr="00BA5CE2">
              <w:rPr>
                <w:b/>
                <w:bCs/>
                <w:color w:val="000000"/>
                <w:szCs w:val="22"/>
              </w:rPr>
              <w:t>6</w:t>
            </w:r>
          </w:p>
        </w:tc>
      </w:tr>
      <w:tr w:rsidR="00BA5CE2" w:rsidRPr="00BA5CE2" w14:paraId="6158E410" w14:textId="77777777" w:rsidTr="007E5E92">
        <w:trPr>
          <w:trHeight w:val="300"/>
          <w:jc w:val="center"/>
        </w:trPr>
        <w:tc>
          <w:tcPr>
            <w:tcW w:w="1690" w:type="dxa"/>
            <w:vMerge/>
            <w:tcBorders>
              <w:top w:val="nil"/>
              <w:left w:val="single" w:sz="4" w:space="0" w:color="auto"/>
              <w:bottom w:val="single" w:sz="4" w:space="0" w:color="000000"/>
              <w:right w:val="single" w:sz="4" w:space="0" w:color="auto"/>
            </w:tcBorders>
            <w:vAlign w:val="center"/>
            <w:hideMark/>
          </w:tcPr>
          <w:p w14:paraId="7F3D1E27"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66BABB85" w14:textId="77777777" w:rsidR="00BA5CE2" w:rsidRPr="00BA5CE2" w:rsidRDefault="00BA5CE2" w:rsidP="00BA5CE2">
            <w:pPr>
              <w:jc w:val="center"/>
              <w:rPr>
                <w:color w:val="000000"/>
                <w:szCs w:val="22"/>
              </w:rPr>
            </w:pPr>
            <w:r w:rsidRPr="00BA5CE2">
              <w:rPr>
                <w:color w:val="000000"/>
                <w:szCs w:val="22"/>
              </w:rPr>
              <w:t>IX.</w:t>
            </w:r>
          </w:p>
        </w:tc>
        <w:tc>
          <w:tcPr>
            <w:tcW w:w="391" w:type="dxa"/>
            <w:tcBorders>
              <w:top w:val="nil"/>
              <w:left w:val="nil"/>
              <w:bottom w:val="single" w:sz="4" w:space="0" w:color="auto"/>
              <w:right w:val="single" w:sz="4" w:space="0" w:color="auto"/>
            </w:tcBorders>
            <w:noWrap/>
            <w:vAlign w:val="center"/>
            <w:hideMark/>
          </w:tcPr>
          <w:p w14:paraId="24B8D92D"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270507D"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9CCADA5"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C2E4B71"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6710DFE0"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0D698C90"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542314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76936C6"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A673CCC" w14:textId="77777777" w:rsidR="00BA5CE2" w:rsidRPr="00BA5CE2" w:rsidRDefault="00BA5CE2" w:rsidP="00BA5CE2">
            <w:pPr>
              <w:jc w:val="center"/>
              <w:rPr>
                <w:color w:val="000000"/>
                <w:szCs w:val="22"/>
              </w:rPr>
            </w:pPr>
            <w:r w:rsidRPr="00BA5CE2">
              <w:rPr>
                <w:color w:val="000000"/>
                <w:szCs w:val="22"/>
              </w:rPr>
              <w:t>5</w:t>
            </w:r>
          </w:p>
        </w:tc>
        <w:tc>
          <w:tcPr>
            <w:tcW w:w="611" w:type="dxa"/>
            <w:tcBorders>
              <w:top w:val="nil"/>
              <w:left w:val="nil"/>
              <w:bottom w:val="single" w:sz="4" w:space="0" w:color="auto"/>
              <w:right w:val="single" w:sz="4" w:space="0" w:color="auto"/>
            </w:tcBorders>
            <w:noWrap/>
            <w:vAlign w:val="center"/>
            <w:hideMark/>
          </w:tcPr>
          <w:p w14:paraId="0594231F"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1F141AE7" w14:textId="77777777" w:rsidR="00BA5CE2" w:rsidRPr="00BA5CE2" w:rsidRDefault="00BA5CE2" w:rsidP="00BA5CE2">
            <w:pPr>
              <w:jc w:val="center"/>
              <w:rPr>
                <w:b/>
                <w:bCs/>
                <w:color w:val="000000"/>
                <w:szCs w:val="22"/>
              </w:rPr>
            </w:pPr>
            <w:r w:rsidRPr="00BA5CE2">
              <w:rPr>
                <w:b/>
                <w:bCs/>
                <w:color w:val="000000"/>
                <w:szCs w:val="22"/>
              </w:rPr>
              <w:t>5</w:t>
            </w:r>
          </w:p>
        </w:tc>
      </w:tr>
      <w:tr w:rsidR="00BA5CE2" w:rsidRPr="00BA5CE2" w14:paraId="0851476C" w14:textId="77777777" w:rsidTr="007E5E92">
        <w:trPr>
          <w:trHeight w:val="300"/>
          <w:jc w:val="center"/>
        </w:trPr>
        <w:tc>
          <w:tcPr>
            <w:tcW w:w="1690" w:type="dxa"/>
            <w:vMerge/>
            <w:tcBorders>
              <w:top w:val="nil"/>
              <w:left w:val="single" w:sz="4" w:space="0" w:color="auto"/>
              <w:bottom w:val="single" w:sz="4" w:space="0" w:color="000000"/>
              <w:right w:val="single" w:sz="4" w:space="0" w:color="auto"/>
            </w:tcBorders>
            <w:vAlign w:val="center"/>
            <w:hideMark/>
          </w:tcPr>
          <w:p w14:paraId="2A3212FB"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5E0EE081" w14:textId="77777777" w:rsidR="00BA5CE2" w:rsidRPr="00BA5CE2" w:rsidRDefault="00BA5CE2" w:rsidP="00BA5CE2">
            <w:pPr>
              <w:jc w:val="center"/>
              <w:rPr>
                <w:color w:val="000000"/>
                <w:szCs w:val="22"/>
              </w:rPr>
            </w:pPr>
            <w:r w:rsidRPr="00BA5CE2">
              <w:rPr>
                <w:color w:val="000000"/>
                <w:szCs w:val="22"/>
              </w:rPr>
              <w:t>spec. A (3.,7.)</w:t>
            </w:r>
          </w:p>
        </w:tc>
        <w:tc>
          <w:tcPr>
            <w:tcW w:w="391" w:type="dxa"/>
            <w:tcBorders>
              <w:top w:val="nil"/>
              <w:left w:val="nil"/>
              <w:bottom w:val="single" w:sz="4" w:space="0" w:color="auto"/>
              <w:right w:val="single" w:sz="4" w:space="0" w:color="auto"/>
            </w:tcBorders>
            <w:noWrap/>
            <w:vAlign w:val="center"/>
            <w:hideMark/>
          </w:tcPr>
          <w:p w14:paraId="7BC78CFA"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178440A"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DD6F8CA" w14:textId="77777777" w:rsidR="00BA5CE2" w:rsidRPr="00BA5CE2" w:rsidRDefault="00BA5CE2" w:rsidP="00BA5CE2">
            <w:pPr>
              <w:jc w:val="center"/>
              <w:rPr>
                <w:color w:val="000000"/>
                <w:szCs w:val="22"/>
              </w:rPr>
            </w:pPr>
            <w:r w:rsidRPr="00BA5CE2">
              <w:rPr>
                <w:color w:val="000000"/>
                <w:szCs w:val="22"/>
              </w:rPr>
              <w:t>1</w:t>
            </w:r>
          </w:p>
        </w:tc>
        <w:tc>
          <w:tcPr>
            <w:tcW w:w="391" w:type="dxa"/>
            <w:tcBorders>
              <w:top w:val="nil"/>
              <w:left w:val="nil"/>
              <w:bottom w:val="single" w:sz="4" w:space="0" w:color="auto"/>
              <w:right w:val="single" w:sz="4" w:space="0" w:color="auto"/>
            </w:tcBorders>
            <w:noWrap/>
            <w:vAlign w:val="center"/>
            <w:hideMark/>
          </w:tcPr>
          <w:p w14:paraId="6B135052"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5EFD4C34"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36614ED1"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4E197F4B" w14:textId="77777777" w:rsidR="00BA5CE2" w:rsidRPr="00BA5CE2" w:rsidRDefault="00BA5CE2" w:rsidP="00BA5CE2">
            <w:pPr>
              <w:jc w:val="center"/>
              <w:rPr>
                <w:color w:val="000000"/>
                <w:szCs w:val="22"/>
              </w:rPr>
            </w:pPr>
            <w:r w:rsidRPr="00BA5CE2">
              <w:rPr>
                <w:color w:val="000000"/>
                <w:szCs w:val="22"/>
              </w:rPr>
              <w:t>3</w:t>
            </w:r>
          </w:p>
        </w:tc>
        <w:tc>
          <w:tcPr>
            <w:tcW w:w="391" w:type="dxa"/>
            <w:tcBorders>
              <w:top w:val="nil"/>
              <w:left w:val="nil"/>
              <w:bottom w:val="single" w:sz="4" w:space="0" w:color="auto"/>
              <w:right w:val="single" w:sz="4" w:space="0" w:color="auto"/>
            </w:tcBorders>
            <w:noWrap/>
            <w:vAlign w:val="center"/>
            <w:hideMark/>
          </w:tcPr>
          <w:p w14:paraId="43353225"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6AD17D5F"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01C38DBE"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4621589D" w14:textId="77777777" w:rsidR="00BA5CE2" w:rsidRPr="00BA5CE2" w:rsidRDefault="00BA5CE2" w:rsidP="00BA5CE2">
            <w:pPr>
              <w:jc w:val="center"/>
              <w:rPr>
                <w:b/>
                <w:bCs/>
                <w:color w:val="000000"/>
                <w:szCs w:val="22"/>
              </w:rPr>
            </w:pPr>
            <w:r w:rsidRPr="00BA5CE2">
              <w:rPr>
                <w:b/>
                <w:bCs/>
                <w:color w:val="000000"/>
                <w:szCs w:val="22"/>
              </w:rPr>
              <w:t>4</w:t>
            </w:r>
          </w:p>
        </w:tc>
      </w:tr>
      <w:tr w:rsidR="00BA5CE2" w:rsidRPr="00BA5CE2" w14:paraId="10A2705C" w14:textId="77777777" w:rsidTr="007E5E92">
        <w:trPr>
          <w:trHeight w:val="300"/>
          <w:jc w:val="center"/>
        </w:trPr>
        <w:tc>
          <w:tcPr>
            <w:tcW w:w="1690" w:type="dxa"/>
            <w:vMerge/>
            <w:tcBorders>
              <w:top w:val="nil"/>
              <w:left w:val="single" w:sz="4" w:space="0" w:color="auto"/>
              <w:bottom w:val="single" w:sz="4" w:space="0" w:color="000000"/>
              <w:right w:val="single" w:sz="4" w:space="0" w:color="auto"/>
            </w:tcBorders>
            <w:vAlign w:val="center"/>
            <w:hideMark/>
          </w:tcPr>
          <w:p w14:paraId="312DB02F"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40CCCC86" w14:textId="77777777" w:rsidR="00BA5CE2" w:rsidRPr="00BA5CE2" w:rsidRDefault="00BA5CE2" w:rsidP="00BA5CE2">
            <w:pPr>
              <w:jc w:val="center"/>
              <w:rPr>
                <w:color w:val="000000"/>
                <w:szCs w:val="22"/>
              </w:rPr>
            </w:pPr>
            <w:r w:rsidRPr="00BA5CE2">
              <w:rPr>
                <w:color w:val="000000"/>
                <w:szCs w:val="22"/>
              </w:rPr>
              <w:t>spec. B (2.,5.,6.)</w:t>
            </w:r>
          </w:p>
        </w:tc>
        <w:tc>
          <w:tcPr>
            <w:tcW w:w="391" w:type="dxa"/>
            <w:tcBorders>
              <w:top w:val="nil"/>
              <w:left w:val="nil"/>
              <w:bottom w:val="single" w:sz="4" w:space="0" w:color="auto"/>
              <w:right w:val="single" w:sz="4" w:space="0" w:color="auto"/>
            </w:tcBorders>
            <w:noWrap/>
            <w:vAlign w:val="center"/>
            <w:hideMark/>
          </w:tcPr>
          <w:p w14:paraId="0BCEF52B"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DA026D9" w14:textId="77777777" w:rsidR="00BA5CE2" w:rsidRPr="00BA5CE2" w:rsidRDefault="00BA5CE2" w:rsidP="00BA5CE2">
            <w:pPr>
              <w:jc w:val="center"/>
              <w:rPr>
                <w:color w:val="000000"/>
                <w:szCs w:val="22"/>
              </w:rPr>
            </w:pPr>
            <w:r w:rsidRPr="00BA5CE2">
              <w:rPr>
                <w:color w:val="000000"/>
                <w:szCs w:val="22"/>
              </w:rPr>
              <w:t>1</w:t>
            </w:r>
          </w:p>
        </w:tc>
        <w:tc>
          <w:tcPr>
            <w:tcW w:w="391" w:type="dxa"/>
            <w:tcBorders>
              <w:top w:val="nil"/>
              <w:left w:val="nil"/>
              <w:bottom w:val="single" w:sz="4" w:space="0" w:color="auto"/>
              <w:right w:val="single" w:sz="4" w:space="0" w:color="auto"/>
            </w:tcBorders>
            <w:noWrap/>
            <w:vAlign w:val="center"/>
            <w:hideMark/>
          </w:tcPr>
          <w:p w14:paraId="23FF1D76"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D1A0E6A"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3BA7A41E"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294FE1CD" w14:textId="77777777" w:rsidR="00BA5CE2" w:rsidRPr="00BA5CE2" w:rsidRDefault="00BA5CE2" w:rsidP="00BA5CE2">
            <w:pPr>
              <w:jc w:val="center"/>
              <w:rPr>
                <w:color w:val="000000"/>
                <w:szCs w:val="22"/>
              </w:rPr>
            </w:pPr>
            <w:r w:rsidRPr="00BA5CE2">
              <w:rPr>
                <w:color w:val="000000"/>
                <w:szCs w:val="22"/>
              </w:rPr>
              <w:t>2</w:t>
            </w:r>
          </w:p>
        </w:tc>
        <w:tc>
          <w:tcPr>
            <w:tcW w:w="501" w:type="dxa"/>
            <w:tcBorders>
              <w:top w:val="nil"/>
              <w:left w:val="nil"/>
              <w:bottom w:val="single" w:sz="4" w:space="0" w:color="auto"/>
              <w:right w:val="single" w:sz="4" w:space="0" w:color="auto"/>
            </w:tcBorders>
            <w:noWrap/>
            <w:vAlign w:val="center"/>
            <w:hideMark/>
          </w:tcPr>
          <w:p w14:paraId="78963336"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537923C"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FF1C5C4"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693CABFE"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579F2D87" w14:textId="77777777" w:rsidR="00BA5CE2" w:rsidRPr="00BA5CE2" w:rsidRDefault="00BA5CE2" w:rsidP="00BA5CE2">
            <w:pPr>
              <w:jc w:val="center"/>
              <w:rPr>
                <w:b/>
                <w:bCs/>
                <w:color w:val="000000"/>
                <w:szCs w:val="22"/>
              </w:rPr>
            </w:pPr>
            <w:r w:rsidRPr="00BA5CE2">
              <w:rPr>
                <w:b/>
                <w:bCs/>
                <w:color w:val="000000"/>
                <w:szCs w:val="22"/>
              </w:rPr>
              <w:t>5</w:t>
            </w:r>
          </w:p>
        </w:tc>
      </w:tr>
      <w:tr w:rsidR="00BA5CE2" w:rsidRPr="00BA5CE2" w14:paraId="55E4A6F0" w14:textId="77777777" w:rsidTr="007E5E92">
        <w:trPr>
          <w:trHeight w:val="300"/>
          <w:jc w:val="center"/>
        </w:trPr>
        <w:tc>
          <w:tcPr>
            <w:tcW w:w="1690" w:type="dxa"/>
            <w:vMerge/>
            <w:tcBorders>
              <w:top w:val="nil"/>
              <w:left w:val="single" w:sz="4" w:space="0" w:color="auto"/>
              <w:bottom w:val="single" w:sz="4" w:space="0" w:color="000000"/>
              <w:right w:val="single" w:sz="4" w:space="0" w:color="auto"/>
            </w:tcBorders>
            <w:vAlign w:val="center"/>
            <w:hideMark/>
          </w:tcPr>
          <w:p w14:paraId="42BD2481"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6D2E53B5" w14:textId="77777777" w:rsidR="00BA5CE2" w:rsidRPr="00BA5CE2" w:rsidRDefault="00BA5CE2" w:rsidP="00BA5CE2">
            <w:pPr>
              <w:jc w:val="center"/>
              <w:rPr>
                <w:color w:val="000000"/>
                <w:szCs w:val="22"/>
              </w:rPr>
            </w:pPr>
            <w:r w:rsidRPr="00BA5CE2">
              <w:rPr>
                <w:color w:val="000000"/>
                <w:szCs w:val="22"/>
              </w:rPr>
              <w:t>V.</w:t>
            </w:r>
          </w:p>
        </w:tc>
        <w:tc>
          <w:tcPr>
            <w:tcW w:w="391" w:type="dxa"/>
            <w:tcBorders>
              <w:top w:val="nil"/>
              <w:left w:val="nil"/>
              <w:bottom w:val="single" w:sz="4" w:space="0" w:color="auto"/>
              <w:right w:val="single" w:sz="4" w:space="0" w:color="auto"/>
            </w:tcBorders>
            <w:noWrap/>
            <w:vAlign w:val="center"/>
            <w:hideMark/>
          </w:tcPr>
          <w:p w14:paraId="254E47B5"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4721B575"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33B2703"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F54924E"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A7D89B0" w14:textId="77777777" w:rsidR="00BA5CE2" w:rsidRPr="00BA5CE2" w:rsidRDefault="00BA5CE2" w:rsidP="00BA5CE2">
            <w:pPr>
              <w:jc w:val="center"/>
              <w:rPr>
                <w:color w:val="000000"/>
                <w:szCs w:val="22"/>
              </w:rPr>
            </w:pPr>
            <w:r w:rsidRPr="00BA5CE2">
              <w:rPr>
                <w:color w:val="000000"/>
                <w:szCs w:val="22"/>
              </w:rPr>
              <w:t>7</w:t>
            </w:r>
          </w:p>
        </w:tc>
        <w:tc>
          <w:tcPr>
            <w:tcW w:w="501" w:type="dxa"/>
            <w:tcBorders>
              <w:top w:val="nil"/>
              <w:left w:val="nil"/>
              <w:bottom w:val="single" w:sz="4" w:space="0" w:color="auto"/>
              <w:right w:val="single" w:sz="4" w:space="0" w:color="auto"/>
            </w:tcBorders>
            <w:noWrap/>
            <w:vAlign w:val="center"/>
            <w:hideMark/>
          </w:tcPr>
          <w:p w14:paraId="2D17E620"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08E43484"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5BF6C18"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0BA29AC8"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781897C3"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6282FB04" w14:textId="77777777" w:rsidR="00BA5CE2" w:rsidRPr="00BA5CE2" w:rsidRDefault="00BA5CE2" w:rsidP="00BA5CE2">
            <w:pPr>
              <w:jc w:val="center"/>
              <w:rPr>
                <w:b/>
                <w:bCs/>
                <w:color w:val="000000"/>
                <w:szCs w:val="22"/>
              </w:rPr>
            </w:pPr>
            <w:r w:rsidRPr="00BA5CE2">
              <w:rPr>
                <w:b/>
                <w:bCs/>
                <w:color w:val="000000"/>
                <w:szCs w:val="22"/>
              </w:rPr>
              <w:t>7</w:t>
            </w:r>
          </w:p>
        </w:tc>
      </w:tr>
      <w:tr w:rsidR="00BA5CE2" w:rsidRPr="00BA5CE2" w14:paraId="004F129A" w14:textId="77777777" w:rsidTr="007E5E92">
        <w:trPr>
          <w:trHeight w:val="300"/>
          <w:jc w:val="center"/>
        </w:trPr>
        <w:tc>
          <w:tcPr>
            <w:tcW w:w="1690" w:type="dxa"/>
            <w:vMerge/>
            <w:tcBorders>
              <w:top w:val="nil"/>
              <w:left w:val="single" w:sz="4" w:space="0" w:color="auto"/>
              <w:bottom w:val="single" w:sz="4" w:space="0" w:color="000000"/>
              <w:right w:val="single" w:sz="4" w:space="0" w:color="auto"/>
            </w:tcBorders>
            <w:vAlign w:val="center"/>
            <w:hideMark/>
          </w:tcPr>
          <w:p w14:paraId="3FE520E6"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542BFDFB" w14:textId="77777777" w:rsidR="00BA5CE2" w:rsidRPr="00BA5CE2" w:rsidRDefault="00BA5CE2" w:rsidP="00BA5CE2">
            <w:pPr>
              <w:jc w:val="center"/>
              <w:rPr>
                <w:color w:val="000000"/>
                <w:szCs w:val="22"/>
              </w:rPr>
            </w:pPr>
            <w:r w:rsidRPr="00BA5CE2">
              <w:rPr>
                <w:color w:val="000000"/>
                <w:szCs w:val="22"/>
              </w:rPr>
              <w:t>VI. (6.,8.)</w:t>
            </w:r>
          </w:p>
        </w:tc>
        <w:tc>
          <w:tcPr>
            <w:tcW w:w="391" w:type="dxa"/>
            <w:tcBorders>
              <w:top w:val="nil"/>
              <w:left w:val="nil"/>
              <w:bottom w:val="single" w:sz="4" w:space="0" w:color="auto"/>
              <w:right w:val="single" w:sz="4" w:space="0" w:color="auto"/>
            </w:tcBorders>
            <w:noWrap/>
            <w:vAlign w:val="center"/>
            <w:hideMark/>
          </w:tcPr>
          <w:p w14:paraId="36BB6BA3"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4F1D23CE"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2BF37CA4"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37015B26"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4A1283CA"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4356C50F" w14:textId="77777777" w:rsidR="00BA5CE2" w:rsidRPr="00BA5CE2" w:rsidRDefault="00BA5CE2" w:rsidP="00BA5CE2">
            <w:pPr>
              <w:jc w:val="center"/>
              <w:rPr>
                <w:color w:val="000000"/>
                <w:szCs w:val="22"/>
              </w:rPr>
            </w:pPr>
            <w:r w:rsidRPr="00BA5CE2">
              <w:rPr>
                <w:color w:val="000000"/>
                <w:szCs w:val="22"/>
              </w:rPr>
              <w:t>3</w:t>
            </w:r>
          </w:p>
        </w:tc>
        <w:tc>
          <w:tcPr>
            <w:tcW w:w="501" w:type="dxa"/>
            <w:tcBorders>
              <w:top w:val="nil"/>
              <w:left w:val="nil"/>
              <w:bottom w:val="single" w:sz="4" w:space="0" w:color="auto"/>
              <w:right w:val="single" w:sz="4" w:space="0" w:color="auto"/>
            </w:tcBorders>
            <w:noWrap/>
            <w:vAlign w:val="center"/>
            <w:hideMark/>
          </w:tcPr>
          <w:p w14:paraId="72D2A0C5"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156E9AFB" w14:textId="77777777" w:rsidR="00BA5CE2" w:rsidRPr="00BA5CE2" w:rsidRDefault="00BA5CE2" w:rsidP="00BA5CE2">
            <w:pPr>
              <w:jc w:val="center"/>
              <w:rPr>
                <w:color w:val="000000"/>
                <w:szCs w:val="22"/>
              </w:rPr>
            </w:pPr>
            <w:r w:rsidRPr="00BA5CE2">
              <w:rPr>
                <w:color w:val="000000"/>
                <w:szCs w:val="22"/>
              </w:rPr>
              <w:t>3</w:t>
            </w:r>
          </w:p>
        </w:tc>
        <w:tc>
          <w:tcPr>
            <w:tcW w:w="391" w:type="dxa"/>
            <w:tcBorders>
              <w:top w:val="nil"/>
              <w:left w:val="nil"/>
              <w:bottom w:val="single" w:sz="4" w:space="0" w:color="auto"/>
              <w:right w:val="single" w:sz="4" w:space="0" w:color="auto"/>
            </w:tcBorders>
            <w:noWrap/>
            <w:vAlign w:val="center"/>
            <w:hideMark/>
          </w:tcPr>
          <w:p w14:paraId="4F3C5AEF"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5979752A"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2390AD24" w14:textId="77777777" w:rsidR="00BA5CE2" w:rsidRPr="00BA5CE2" w:rsidRDefault="00BA5CE2" w:rsidP="00BA5CE2">
            <w:pPr>
              <w:jc w:val="center"/>
              <w:rPr>
                <w:b/>
                <w:bCs/>
                <w:color w:val="000000"/>
                <w:szCs w:val="22"/>
              </w:rPr>
            </w:pPr>
            <w:r w:rsidRPr="00BA5CE2">
              <w:rPr>
                <w:b/>
                <w:bCs/>
                <w:color w:val="000000"/>
                <w:szCs w:val="22"/>
              </w:rPr>
              <w:t>6</w:t>
            </w:r>
          </w:p>
        </w:tc>
      </w:tr>
      <w:tr w:rsidR="00BA5CE2" w:rsidRPr="00BA5CE2" w14:paraId="5030C61B" w14:textId="77777777" w:rsidTr="007E5E92">
        <w:trPr>
          <w:trHeight w:val="300"/>
          <w:jc w:val="center"/>
        </w:trPr>
        <w:tc>
          <w:tcPr>
            <w:tcW w:w="1690" w:type="dxa"/>
            <w:vMerge/>
            <w:tcBorders>
              <w:top w:val="nil"/>
              <w:left w:val="single" w:sz="4" w:space="0" w:color="auto"/>
              <w:bottom w:val="single" w:sz="4" w:space="0" w:color="000000"/>
              <w:right w:val="single" w:sz="4" w:space="0" w:color="auto"/>
            </w:tcBorders>
            <w:vAlign w:val="center"/>
            <w:hideMark/>
          </w:tcPr>
          <w:p w14:paraId="74894D39" w14:textId="77777777" w:rsidR="00BA5CE2" w:rsidRPr="00BA5CE2" w:rsidRDefault="00BA5CE2" w:rsidP="00BA5CE2">
            <w:pPr>
              <w:rPr>
                <w:b/>
                <w:bCs/>
                <w:color w:val="000000"/>
                <w:szCs w:val="22"/>
              </w:rPr>
            </w:pPr>
          </w:p>
        </w:tc>
        <w:tc>
          <w:tcPr>
            <w:tcW w:w="1778" w:type="dxa"/>
            <w:tcBorders>
              <w:top w:val="nil"/>
              <w:left w:val="nil"/>
              <w:bottom w:val="single" w:sz="4" w:space="0" w:color="auto"/>
              <w:right w:val="single" w:sz="4" w:space="0" w:color="auto"/>
            </w:tcBorders>
            <w:noWrap/>
            <w:vAlign w:val="center"/>
            <w:hideMark/>
          </w:tcPr>
          <w:p w14:paraId="52647526" w14:textId="77777777" w:rsidR="00BA5CE2" w:rsidRPr="00BA5CE2" w:rsidRDefault="00BA5CE2" w:rsidP="00BA5CE2">
            <w:pPr>
              <w:jc w:val="center"/>
              <w:rPr>
                <w:color w:val="000000"/>
                <w:szCs w:val="22"/>
              </w:rPr>
            </w:pPr>
            <w:r w:rsidRPr="00BA5CE2">
              <w:rPr>
                <w:color w:val="000000"/>
                <w:szCs w:val="22"/>
              </w:rPr>
              <w:t>VII.</w:t>
            </w:r>
          </w:p>
        </w:tc>
        <w:tc>
          <w:tcPr>
            <w:tcW w:w="391" w:type="dxa"/>
            <w:tcBorders>
              <w:top w:val="nil"/>
              <w:left w:val="nil"/>
              <w:bottom w:val="single" w:sz="4" w:space="0" w:color="auto"/>
              <w:right w:val="single" w:sz="4" w:space="0" w:color="auto"/>
            </w:tcBorders>
            <w:noWrap/>
            <w:vAlign w:val="center"/>
            <w:hideMark/>
          </w:tcPr>
          <w:p w14:paraId="72EF1B2D"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59F28E86"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49528A37"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7E8D2A28"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089739FE"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2C9889AF" w14:textId="77777777" w:rsidR="00BA5CE2" w:rsidRPr="00BA5CE2" w:rsidRDefault="00BA5CE2" w:rsidP="00BA5CE2">
            <w:pPr>
              <w:jc w:val="center"/>
              <w:rPr>
                <w:color w:val="000000"/>
                <w:szCs w:val="22"/>
              </w:rPr>
            </w:pPr>
            <w:r w:rsidRPr="00BA5CE2">
              <w:rPr>
                <w:color w:val="000000"/>
                <w:szCs w:val="22"/>
              </w:rPr>
              <w:t>0</w:t>
            </w:r>
          </w:p>
        </w:tc>
        <w:tc>
          <w:tcPr>
            <w:tcW w:w="501" w:type="dxa"/>
            <w:tcBorders>
              <w:top w:val="nil"/>
              <w:left w:val="nil"/>
              <w:bottom w:val="single" w:sz="4" w:space="0" w:color="auto"/>
              <w:right w:val="single" w:sz="4" w:space="0" w:color="auto"/>
            </w:tcBorders>
            <w:noWrap/>
            <w:vAlign w:val="center"/>
            <w:hideMark/>
          </w:tcPr>
          <w:p w14:paraId="72E6D231" w14:textId="77777777" w:rsidR="00BA5CE2" w:rsidRPr="00BA5CE2" w:rsidRDefault="00BA5CE2" w:rsidP="00BA5CE2">
            <w:pPr>
              <w:jc w:val="center"/>
              <w:rPr>
                <w:color w:val="000000"/>
                <w:szCs w:val="22"/>
              </w:rPr>
            </w:pPr>
            <w:r w:rsidRPr="00BA5CE2">
              <w:rPr>
                <w:color w:val="000000"/>
                <w:szCs w:val="22"/>
              </w:rPr>
              <w:t>8</w:t>
            </w:r>
          </w:p>
        </w:tc>
        <w:tc>
          <w:tcPr>
            <w:tcW w:w="391" w:type="dxa"/>
            <w:tcBorders>
              <w:top w:val="nil"/>
              <w:left w:val="nil"/>
              <w:bottom w:val="single" w:sz="4" w:space="0" w:color="auto"/>
              <w:right w:val="single" w:sz="4" w:space="0" w:color="auto"/>
            </w:tcBorders>
            <w:noWrap/>
            <w:vAlign w:val="center"/>
            <w:hideMark/>
          </w:tcPr>
          <w:p w14:paraId="1C1A96EB" w14:textId="77777777" w:rsidR="00BA5CE2" w:rsidRPr="00BA5CE2" w:rsidRDefault="00BA5CE2" w:rsidP="00BA5CE2">
            <w:pPr>
              <w:jc w:val="center"/>
              <w:rPr>
                <w:color w:val="000000"/>
                <w:szCs w:val="22"/>
              </w:rPr>
            </w:pPr>
            <w:r w:rsidRPr="00BA5CE2">
              <w:rPr>
                <w:color w:val="000000"/>
                <w:szCs w:val="22"/>
              </w:rPr>
              <w:t>0</w:t>
            </w:r>
          </w:p>
        </w:tc>
        <w:tc>
          <w:tcPr>
            <w:tcW w:w="391" w:type="dxa"/>
            <w:tcBorders>
              <w:top w:val="nil"/>
              <w:left w:val="nil"/>
              <w:bottom w:val="single" w:sz="4" w:space="0" w:color="auto"/>
              <w:right w:val="single" w:sz="4" w:space="0" w:color="auto"/>
            </w:tcBorders>
            <w:noWrap/>
            <w:vAlign w:val="center"/>
            <w:hideMark/>
          </w:tcPr>
          <w:p w14:paraId="431C6540" w14:textId="77777777" w:rsidR="00BA5CE2" w:rsidRPr="00BA5CE2" w:rsidRDefault="00BA5CE2" w:rsidP="00BA5CE2">
            <w:pPr>
              <w:jc w:val="center"/>
              <w:rPr>
                <w:color w:val="000000"/>
                <w:szCs w:val="22"/>
              </w:rPr>
            </w:pPr>
            <w:r w:rsidRPr="00BA5CE2">
              <w:rPr>
                <w:color w:val="000000"/>
                <w:szCs w:val="22"/>
              </w:rPr>
              <w:t>0</w:t>
            </w:r>
          </w:p>
        </w:tc>
        <w:tc>
          <w:tcPr>
            <w:tcW w:w="611" w:type="dxa"/>
            <w:tcBorders>
              <w:top w:val="nil"/>
              <w:left w:val="nil"/>
              <w:bottom w:val="single" w:sz="4" w:space="0" w:color="auto"/>
              <w:right w:val="single" w:sz="4" w:space="0" w:color="auto"/>
            </w:tcBorders>
            <w:noWrap/>
            <w:vAlign w:val="center"/>
            <w:hideMark/>
          </w:tcPr>
          <w:p w14:paraId="336524B6" w14:textId="77777777" w:rsidR="00BA5CE2" w:rsidRPr="00BA5CE2" w:rsidRDefault="00BA5CE2" w:rsidP="00BA5CE2">
            <w:pPr>
              <w:jc w:val="center"/>
              <w:rPr>
                <w:color w:val="000000"/>
                <w:szCs w:val="22"/>
              </w:rPr>
            </w:pPr>
            <w:r w:rsidRPr="00BA5CE2">
              <w:rPr>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4A3E3980" w14:textId="77777777" w:rsidR="00BA5CE2" w:rsidRPr="00BA5CE2" w:rsidRDefault="00BA5CE2" w:rsidP="00BA5CE2">
            <w:pPr>
              <w:jc w:val="center"/>
              <w:rPr>
                <w:b/>
                <w:bCs/>
                <w:color w:val="000000"/>
                <w:szCs w:val="22"/>
              </w:rPr>
            </w:pPr>
            <w:r w:rsidRPr="00BA5CE2">
              <w:rPr>
                <w:b/>
                <w:bCs/>
                <w:color w:val="000000"/>
                <w:szCs w:val="22"/>
              </w:rPr>
              <w:t>8</w:t>
            </w:r>
          </w:p>
        </w:tc>
      </w:tr>
      <w:tr w:rsidR="00BA5CE2" w:rsidRPr="00BA5CE2" w14:paraId="2CB4BFB9" w14:textId="77777777" w:rsidTr="007E5E92">
        <w:trPr>
          <w:trHeight w:val="300"/>
          <w:jc w:val="center"/>
        </w:trPr>
        <w:tc>
          <w:tcPr>
            <w:tcW w:w="3468" w:type="dxa"/>
            <w:gridSpan w:val="2"/>
            <w:tcBorders>
              <w:top w:val="single" w:sz="4" w:space="0" w:color="auto"/>
              <w:left w:val="single" w:sz="4" w:space="0" w:color="auto"/>
              <w:bottom w:val="single" w:sz="4" w:space="0" w:color="auto"/>
              <w:right w:val="single" w:sz="4" w:space="0" w:color="auto"/>
            </w:tcBorders>
            <w:noWrap/>
            <w:vAlign w:val="center"/>
            <w:hideMark/>
          </w:tcPr>
          <w:p w14:paraId="7A2CD525" w14:textId="77777777" w:rsidR="00BA5CE2" w:rsidRPr="00BA5CE2" w:rsidRDefault="00BA5CE2" w:rsidP="00BA5CE2">
            <w:pPr>
              <w:jc w:val="center"/>
              <w:rPr>
                <w:b/>
                <w:bCs/>
                <w:color w:val="000000"/>
                <w:szCs w:val="22"/>
              </w:rPr>
            </w:pPr>
            <w:r w:rsidRPr="00BA5CE2">
              <w:rPr>
                <w:b/>
                <w:bCs/>
                <w:color w:val="000000"/>
                <w:szCs w:val="22"/>
              </w:rPr>
              <w:t>Celkem</w:t>
            </w:r>
          </w:p>
        </w:tc>
        <w:tc>
          <w:tcPr>
            <w:tcW w:w="391" w:type="dxa"/>
            <w:tcBorders>
              <w:top w:val="nil"/>
              <w:left w:val="nil"/>
              <w:bottom w:val="single" w:sz="4" w:space="0" w:color="auto"/>
              <w:right w:val="single" w:sz="4" w:space="0" w:color="auto"/>
            </w:tcBorders>
            <w:noWrap/>
            <w:vAlign w:val="center"/>
            <w:hideMark/>
          </w:tcPr>
          <w:p w14:paraId="24F9D664" w14:textId="77777777" w:rsidR="00BA5CE2" w:rsidRPr="00BA5CE2" w:rsidRDefault="00BA5CE2" w:rsidP="00BA5CE2">
            <w:pPr>
              <w:jc w:val="center"/>
              <w:rPr>
                <w:b/>
                <w:bCs/>
                <w:color w:val="000000"/>
                <w:szCs w:val="22"/>
              </w:rPr>
            </w:pPr>
            <w:r w:rsidRPr="00BA5CE2">
              <w:rPr>
                <w:b/>
                <w:bCs/>
                <w:color w:val="000000"/>
                <w:szCs w:val="22"/>
              </w:rPr>
              <w:t>2</w:t>
            </w:r>
          </w:p>
        </w:tc>
        <w:tc>
          <w:tcPr>
            <w:tcW w:w="391" w:type="dxa"/>
            <w:tcBorders>
              <w:top w:val="nil"/>
              <w:left w:val="nil"/>
              <w:bottom w:val="single" w:sz="4" w:space="0" w:color="auto"/>
              <w:right w:val="single" w:sz="4" w:space="0" w:color="auto"/>
            </w:tcBorders>
            <w:noWrap/>
            <w:vAlign w:val="center"/>
            <w:hideMark/>
          </w:tcPr>
          <w:p w14:paraId="1FA28E2D" w14:textId="77777777" w:rsidR="00BA5CE2" w:rsidRPr="00BA5CE2" w:rsidRDefault="00BA5CE2" w:rsidP="00BA5CE2">
            <w:pPr>
              <w:jc w:val="center"/>
              <w:rPr>
                <w:b/>
                <w:bCs/>
                <w:color w:val="000000"/>
                <w:szCs w:val="22"/>
              </w:rPr>
            </w:pPr>
            <w:r w:rsidRPr="00BA5CE2">
              <w:rPr>
                <w:b/>
                <w:bCs/>
                <w:color w:val="000000"/>
                <w:szCs w:val="22"/>
              </w:rPr>
              <w:t>7</w:t>
            </w:r>
          </w:p>
        </w:tc>
        <w:tc>
          <w:tcPr>
            <w:tcW w:w="391" w:type="dxa"/>
            <w:tcBorders>
              <w:top w:val="nil"/>
              <w:left w:val="nil"/>
              <w:bottom w:val="single" w:sz="4" w:space="0" w:color="auto"/>
              <w:right w:val="single" w:sz="4" w:space="0" w:color="auto"/>
            </w:tcBorders>
            <w:noWrap/>
            <w:vAlign w:val="center"/>
            <w:hideMark/>
          </w:tcPr>
          <w:p w14:paraId="3A3511A4" w14:textId="77777777" w:rsidR="00BA5CE2" w:rsidRPr="00BA5CE2" w:rsidRDefault="00BA5CE2" w:rsidP="00BA5CE2">
            <w:pPr>
              <w:jc w:val="center"/>
              <w:rPr>
                <w:b/>
                <w:bCs/>
                <w:color w:val="000000"/>
                <w:szCs w:val="22"/>
              </w:rPr>
            </w:pPr>
            <w:r w:rsidRPr="00BA5CE2">
              <w:rPr>
                <w:b/>
                <w:bCs/>
                <w:color w:val="000000"/>
                <w:szCs w:val="22"/>
              </w:rPr>
              <w:t>3</w:t>
            </w:r>
          </w:p>
        </w:tc>
        <w:tc>
          <w:tcPr>
            <w:tcW w:w="391" w:type="dxa"/>
            <w:tcBorders>
              <w:top w:val="nil"/>
              <w:left w:val="nil"/>
              <w:bottom w:val="single" w:sz="4" w:space="0" w:color="auto"/>
              <w:right w:val="single" w:sz="4" w:space="0" w:color="auto"/>
            </w:tcBorders>
            <w:noWrap/>
            <w:vAlign w:val="center"/>
            <w:hideMark/>
          </w:tcPr>
          <w:p w14:paraId="20F28A62" w14:textId="77777777" w:rsidR="00BA5CE2" w:rsidRPr="00BA5CE2" w:rsidRDefault="00BA5CE2" w:rsidP="00BA5CE2">
            <w:pPr>
              <w:jc w:val="center"/>
              <w:rPr>
                <w:b/>
                <w:bCs/>
                <w:color w:val="000000"/>
                <w:szCs w:val="22"/>
              </w:rPr>
            </w:pPr>
            <w:r w:rsidRPr="00BA5CE2">
              <w:rPr>
                <w:b/>
                <w:bCs/>
                <w:color w:val="000000"/>
                <w:szCs w:val="22"/>
              </w:rPr>
              <w:t>3</w:t>
            </w:r>
          </w:p>
        </w:tc>
        <w:tc>
          <w:tcPr>
            <w:tcW w:w="501" w:type="dxa"/>
            <w:tcBorders>
              <w:top w:val="nil"/>
              <w:left w:val="nil"/>
              <w:bottom w:val="single" w:sz="4" w:space="0" w:color="auto"/>
              <w:right w:val="single" w:sz="4" w:space="0" w:color="auto"/>
            </w:tcBorders>
            <w:noWrap/>
            <w:vAlign w:val="center"/>
            <w:hideMark/>
          </w:tcPr>
          <w:p w14:paraId="13B3A839" w14:textId="77777777" w:rsidR="00BA5CE2" w:rsidRPr="00BA5CE2" w:rsidRDefault="00BA5CE2" w:rsidP="00BA5CE2">
            <w:pPr>
              <w:jc w:val="center"/>
              <w:rPr>
                <w:b/>
                <w:bCs/>
                <w:color w:val="000000"/>
                <w:szCs w:val="22"/>
              </w:rPr>
            </w:pPr>
            <w:r w:rsidRPr="00BA5CE2">
              <w:rPr>
                <w:b/>
                <w:bCs/>
                <w:color w:val="000000"/>
                <w:szCs w:val="22"/>
              </w:rPr>
              <w:t>10</w:t>
            </w:r>
          </w:p>
        </w:tc>
        <w:tc>
          <w:tcPr>
            <w:tcW w:w="501" w:type="dxa"/>
            <w:tcBorders>
              <w:top w:val="nil"/>
              <w:left w:val="nil"/>
              <w:bottom w:val="single" w:sz="4" w:space="0" w:color="auto"/>
              <w:right w:val="single" w:sz="4" w:space="0" w:color="auto"/>
            </w:tcBorders>
            <w:noWrap/>
            <w:vAlign w:val="center"/>
            <w:hideMark/>
          </w:tcPr>
          <w:p w14:paraId="6E494548" w14:textId="77777777" w:rsidR="00BA5CE2" w:rsidRPr="00BA5CE2" w:rsidRDefault="00BA5CE2" w:rsidP="00BA5CE2">
            <w:pPr>
              <w:jc w:val="center"/>
              <w:rPr>
                <w:b/>
                <w:bCs/>
                <w:color w:val="000000"/>
                <w:szCs w:val="22"/>
              </w:rPr>
            </w:pPr>
            <w:r w:rsidRPr="00BA5CE2">
              <w:rPr>
                <w:b/>
                <w:bCs/>
                <w:color w:val="000000"/>
                <w:szCs w:val="22"/>
              </w:rPr>
              <w:t>5</w:t>
            </w:r>
          </w:p>
        </w:tc>
        <w:tc>
          <w:tcPr>
            <w:tcW w:w="501" w:type="dxa"/>
            <w:tcBorders>
              <w:top w:val="nil"/>
              <w:left w:val="nil"/>
              <w:bottom w:val="single" w:sz="4" w:space="0" w:color="auto"/>
              <w:right w:val="single" w:sz="4" w:space="0" w:color="auto"/>
            </w:tcBorders>
            <w:noWrap/>
            <w:vAlign w:val="center"/>
            <w:hideMark/>
          </w:tcPr>
          <w:p w14:paraId="0BF3CC4D" w14:textId="77777777" w:rsidR="00BA5CE2" w:rsidRPr="00BA5CE2" w:rsidRDefault="00BA5CE2" w:rsidP="00BA5CE2">
            <w:pPr>
              <w:jc w:val="center"/>
              <w:rPr>
                <w:b/>
                <w:bCs/>
                <w:color w:val="000000"/>
                <w:szCs w:val="22"/>
              </w:rPr>
            </w:pPr>
            <w:r w:rsidRPr="00BA5CE2">
              <w:rPr>
                <w:b/>
                <w:bCs/>
                <w:color w:val="000000"/>
                <w:szCs w:val="22"/>
              </w:rPr>
              <w:t>11</w:t>
            </w:r>
          </w:p>
        </w:tc>
        <w:tc>
          <w:tcPr>
            <w:tcW w:w="391" w:type="dxa"/>
            <w:tcBorders>
              <w:top w:val="nil"/>
              <w:left w:val="nil"/>
              <w:bottom w:val="single" w:sz="4" w:space="0" w:color="auto"/>
              <w:right w:val="single" w:sz="4" w:space="0" w:color="auto"/>
            </w:tcBorders>
            <w:noWrap/>
            <w:vAlign w:val="center"/>
            <w:hideMark/>
          </w:tcPr>
          <w:p w14:paraId="22F1643D" w14:textId="77777777" w:rsidR="00BA5CE2" w:rsidRPr="00BA5CE2" w:rsidRDefault="00BA5CE2" w:rsidP="00BA5CE2">
            <w:pPr>
              <w:jc w:val="center"/>
              <w:rPr>
                <w:b/>
                <w:bCs/>
                <w:color w:val="000000"/>
                <w:szCs w:val="22"/>
              </w:rPr>
            </w:pPr>
            <w:r w:rsidRPr="00BA5CE2">
              <w:rPr>
                <w:b/>
                <w:bCs/>
                <w:color w:val="000000"/>
                <w:szCs w:val="22"/>
              </w:rPr>
              <w:t>3</w:t>
            </w:r>
          </w:p>
        </w:tc>
        <w:tc>
          <w:tcPr>
            <w:tcW w:w="391" w:type="dxa"/>
            <w:tcBorders>
              <w:top w:val="nil"/>
              <w:left w:val="nil"/>
              <w:bottom w:val="single" w:sz="4" w:space="0" w:color="auto"/>
              <w:right w:val="single" w:sz="4" w:space="0" w:color="auto"/>
            </w:tcBorders>
            <w:noWrap/>
            <w:vAlign w:val="center"/>
            <w:hideMark/>
          </w:tcPr>
          <w:p w14:paraId="219F4FD4" w14:textId="77777777" w:rsidR="00BA5CE2" w:rsidRPr="00BA5CE2" w:rsidRDefault="00BA5CE2" w:rsidP="00BA5CE2">
            <w:pPr>
              <w:jc w:val="center"/>
              <w:rPr>
                <w:b/>
                <w:bCs/>
                <w:color w:val="000000"/>
                <w:szCs w:val="22"/>
              </w:rPr>
            </w:pPr>
            <w:r w:rsidRPr="00BA5CE2">
              <w:rPr>
                <w:b/>
                <w:bCs/>
                <w:color w:val="000000"/>
                <w:szCs w:val="22"/>
              </w:rPr>
              <w:t>5</w:t>
            </w:r>
          </w:p>
        </w:tc>
        <w:tc>
          <w:tcPr>
            <w:tcW w:w="611" w:type="dxa"/>
            <w:tcBorders>
              <w:top w:val="nil"/>
              <w:left w:val="nil"/>
              <w:bottom w:val="single" w:sz="4" w:space="0" w:color="auto"/>
              <w:right w:val="single" w:sz="4" w:space="0" w:color="auto"/>
            </w:tcBorders>
            <w:noWrap/>
            <w:vAlign w:val="center"/>
            <w:hideMark/>
          </w:tcPr>
          <w:p w14:paraId="77C63F6B" w14:textId="77777777" w:rsidR="00BA5CE2" w:rsidRPr="00BA5CE2" w:rsidRDefault="00BA5CE2" w:rsidP="00BA5CE2">
            <w:pPr>
              <w:jc w:val="center"/>
              <w:rPr>
                <w:b/>
                <w:bCs/>
                <w:color w:val="000000"/>
                <w:szCs w:val="22"/>
              </w:rPr>
            </w:pPr>
            <w:r w:rsidRPr="00BA5CE2">
              <w:rPr>
                <w:b/>
                <w:bCs/>
                <w:color w:val="000000"/>
                <w:szCs w:val="22"/>
              </w:rPr>
              <w:t>0</w:t>
            </w:r>
          </w:p>
        </w:tc>
        <w:tc>
          <w:tcPr>
            <w:tcW w:w="1504" w:type="dxa"/>
            <w:tcBorders>
              <w:top w:val="nil"/>
              <w:left w:val="nil"/>
              <w:bottom w:val="single" w:sz="4" w:space="0" w:color="auto"/>
              <w:right w:val="single" w:sz="4" w:space="0" w:color="auto"/>
            </w:tcBorders>
            <w:shd w:val="clear" w:color="000000" w:fill="FFF2CC"/>
            <w:noWrap/>
            <w:vAlign w:val="center"/>
            <w:hideMark/>
          </w:tcPr>
          <w:p w14:paraId="0B7BF00C" w14:textId="77777777" w:rsidR="00BA5CE2" w:rsidRPr="00BA5CE2" w:rsidRDefault="00BA5CE2" w:rsidP="00BA5CE2">
            <w:pPr>
              <w:jc w:val="center"/>
              <w:rPr>
                <w:b/>
                <w:bCs/>
                <w:color w:val="000000"/>
                <w:szCs w:val="22"/>
              </w:rPr>
            </w:pPr>
            <w:r w:rsidRPr="00BA5CE2">
              <w:rPr>
                <w:b/>
                <w:bCs/>
                <w:color w:val="000000"/>
                <w:szCs w:val="22"/>
              </w:rPr>
              <w:t>49</w:t>
            </w:r>
          </w:p>
        </w:tc>
      </w:tr>
    </w:tbl>
    <w:p w14:paraId="2D2BDB00" w14:textId="77777777" w:rsidR="00BA5CE2" w:rsidRPr="00BA5CE2" w:rsidRDefault="00BA5CE2" w:rsidP="00BA5CE2">
      <w:pPr>
        <w:jc w:val="both"/>
        <w:rPr>
          <w:sz w:val="20"/>
          <w:szCs w:val="20"/>
        </w:rPr>
      </w:pPr>
      <w:r w:rsidRPr="00BA5CE2">
        <w:rPr>
          <w:sz w:val="20"/>
          <w:szCs w:val="20"/>
        </w:rPr>
        <w:t>Zdroj: MŠMT</w:t>
      </w:r>
    </w:p>
    <w:p w14:paraId="067D4AB9" w14:textId="77777777" w:rsidR="00BA5CE2" w:rsidRPr="00BA5CE2" w:rsidRDefault="00BA5CE2" w:rsidP="00BA5CE2">
      <w:pPr>
        <w:jc w:val="both"/>
        <w:rPr>
          <w:sz w:val="24"/>
        </w:rPr>
      </w:pPr>
      <w:r w:rsidRPr="00BA5CE2">
        <w:rPr>
          <w:sz w:val="20"/>
          <w:szCs w:val="20"/>
        </w:rPr>
        <w:t>Pozn.: Označení tříd je ponecháno podle informací uvedených ve výkazech.</w:t>
      </w:r>
    </w:p>
    <w:p w14:paraId="0FA845C5" w14:textId="77777777" w:rsidR="00BA5CE2" w:rsidRPr="00BA5CE2" w:rsidRDefault="00BA5CE2" w:rsidP="00BA5CE2">
      <w:pPr>
        <w:jc w:val="both"/>
        <w:rPr>
          <w:sz w:val="24"/>
        </w:rPr>
      </w:pPr>
    </w:p>
    <w:p w14:paraId="458950A3" w14:textId="77777777" w:rsidR="00BA5CE2" w:rsidRPr="00BA5CE2" w:rsidRDefault="00BA5CE2" w:rsidP="00BA5CE2">
      <w:pPr>
        <w:jc w:val="both"/>
        <w:rPr>
          <w:sz w:val="24"/>
        </w:rPr>
      </w:pPr>
    </w:p>
    <w:p w14:paraId="3FE74E4A" w14:textId="77777777" w:rsidR="00BA5CE2" w:rsidRPr="00BA5CE2" w:rsidRDefault="00BA5CE2" w:rsidP="00BA5CE2">
      <w:pPr>
        <w:jc w:val="both"/>
        <w:rPr>
          <w:sz w:val="24"/>
        </w:rPr>
      </w:pPr>
    </w:p>
    <w:p w14:paraId="27B334E4" w14:textId="77777777" w:rsidR="00BA5CE2" w:rsidRPr="00BA5CE2" w:rsidRDefault="00BA5CE2" w:rsidP="00BA5CE2">
      <w:pPr>
        <w:jc w:val="both"/>
        <w:rPr>
          <w:sz w:val="24"/>
        </w:rPr>
      </w:pPr>
    </w:p>
    <w:p w14:paraId="2100D7A9" w14:textId="77777777" w:rsidR="00BA5CE2" w:rsidRPr="00BA5CE2" w:rsidRDefault="00BA5CE2" w:rsidP="00BA5CE2">
      <w:pPr>
        <w:jc w:val="both"/>
        <w:rPr>
          <w:b/>
          <w:bCs/>
          <w:color w:val="000000" w:themeColor="text1"/>
          <w:sz w:val="24"/>
        </w:rPr>
      </w:pPr>
    </w:p>
    <w:p w14:paraId="385E3727" w14:textId="77777777" w:rsidR="00BA5CE2" w:rsidRPr="00BA5CE2" w:rsidRDefault="00BA5CE2" w:rsidP="00BA5CE2">
      <w:pPr>
        <w:jc w:val="both"/>
        <w:rPr>
          <w:b/>
          <w:bCs/>
          <w:color w:val="000000" w:themeColor="text1"/>
          <w:sz w:val="24"/>
        </w:rPr>
      </w:pPr>
      <w:r w:rsidRPr="00BA5CE2">
        <w:rPr>
          <w:b/>
          <w:bCs/>
          <w:color w:val="000000" w:themeColor="text1"/>
          <w:sz w:val="24"/>
        </w:rPr>
        <w:t>Ekonomické údaje, rozpočet (k 01.01.2025):</w:t>
      </w:r>
    </w:p>
    <w:tbl>
      <w:tblPr>
        <w:tblW w:w="9060" w:type="dxa"/>
        <w:tblCellMar>
          <w:left w:w="70" w:type="dxa"/>
          <w:right w:w="70" w:type="dxa"/>
        </w:tblCellMar>
        <w:tblLook w:val="04A0" w:firstRow="1" w:lastRow="0" w:firstColumn="1" w:lastColumn="0" w:noHBand="0" w:noVBand="1"/>
      </w:tblPr>
      <w:tblGrid>
        <w:gridCol w:w="6980"/>
        <w:gridCol w:w="2080"/>
      </w:tblGrid>
      <w:tr w:rsidR="00BA5CE2" w:rsidRPr="00BA5CE2" w14:paraId="01F0168C" w14:textId="77777777" w:rsidTr="007E5E92">
        <w:trPr>
          <w:trHeight w:val="315"/>
        </w:trPr>
        <w:tc>
          <w:tcPr>
            <w:tcW w:w="6980"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117694F5" w14:textId="77777777" w:rsidR="00BA5CE2" w:rsidRPr="00BA5CE2" w:rsidRDefault="00BA5CE2" w:rsidP="00BA5CE2">
            <w:pPr>
              <w:rPr>
                <w:b/>
                <w:bCs/>
                <w:color w:val="000000"/>
                <w:sz w:val="24"/>
              </w:rPr>
            </w:pPr>
            <w:r w:rsidRPr="00BA5CE2">
              <w:rPr>
                <w:b/>
                <w:bCs/>
                <w:color w:val="000000"/>
                <w:sz w:val="24"/>
              </w:rPr>
              <w:t>Roční výše nájemného (Kč)</w:t>
            </w:r>
          </w:p>
        </w:tc>
        <w:tc>
          <w:tcPr>
            <w:tcW w:w="2080" w:type="dxa"/>
            <w:tcBorders>
              <w:top w:val="single" w:sz="4" w:space="0" w:color="auto"/>
              <w:left w:val="nil"/>
              <w:bottom w:val="single" w:sz="4" w:space="0" w:color="auto"/>
              <w:right w:val="single" w:sz="4" w:space="0" w:color="auto"/>
            </w:tcBorders>
            <w:vAlign w:val="center"/>
            <w:hideMark/>
          </w:tcPr>
          <w:p w14:paraId="0D3D40EA" w14:textId="77777777" w:rsidR="00BA5CE2" w:rsidRPr="00BA5CE2" w:rsidRDefault="00BA5CE2" w:rsidP="00BA5CE2">
            <w:pPr>
              <w:jc w:val="right"/>
              <w:rPr>
                <w:color w:val="000000"/>
                <w:sz w:val="24"/>
              </w:rPr>
            </w:pPr>
            <w:r w:rsidRPr="00BA5CE2">
              <w:rPr>
                <w:color w:val="000000"/>
                <w:sz w:val="24"/>
              </w:rPr>
              <w:t>0</w:t>
            </w:r>
          </w:p>
        </w:tc>
      </w:tr>
      <w:tr w:rsidR="00BA5CE2" w:rsidRPr="00BA5CE2" w14:paraId="0069C9F9" w14:textId="77777777" w:rsidTr="007E5E92">
        <w:trPr>
          <w:trHeight w:val="315"/>
        </w:trPr>
        <w:tc>
          <w:tcPr>
            <w:tcW w:w="6980" w:type="dxa"/>
            <w:tcBorders>
              <w:top w:val="nil"/>
              <w:left w:val="single" w:sz="4" w:space="0" w:color="auto"/>
              <w:bottom w:val="single" w:sz="4" w:space="0" w:color="auto"/>
              <w:right w:val="single" w:sz="4" w:space="0" w:color="auto"/>
            </w:tcBorders>
            <w:shd w:val="clear" w:color="auto" w:fill="BDD6EE" w:themeFill="accent5" w:themeFillTint="66"/>
            <w:vAlign w:val="center"/>
            <w:hideMark/>
          </w:tcPr>
          <w:p w14:paraId="729D9B8C" w14:textId="77777777" w:rsidR="00BA5CE2" w:rsidRPr="00BA5CE2" w:rsidRDefault="00BA5CE2" w:rsidP="00BA5CE2">
            <w:pPr>
              <w:rPr>
                <w:b/>
                <w:bCs/>
                <w:color w:val="000000"/>
                <w:sz w:val="24"/>
              </w:rPr>
            </w:pPr>
            <w:r w:rsidRPr="00BA5CE2">
              <w:rPr>
                <w:b/>
                <w:bCs/>
                <w:color w:val="000000"/>
                <w:sz w:val="24"/>
              </w:rPr>
              <w:t>Provozní dotace (Kč) ÚZ 007 (nájemné včetně tělocvičen apod.)</w:t>
            </w:r>
          </w:p>
        </w:tc>
        <w:tc>
          <w:tcPr>
            <w:tcW w:w="2080" w:type="dxa"/>
            <w:tcBorders>
              <w:top w:val="nil"/>
              <w:left w:val="nil"/>
              <w:bottom w:val="single" w:sz="4" w:space="0" w:color="auto"/>
              <w:right w:val="single" w:sz="4" w:space="0" w:color="auto"/>
            </w:tcBorders>
            <w:vAlign w:val="center"/>
            <w:hideMark/>
          </w:tcPr>
          <w:p w14:paraId="23654DE3" w14:textId="77777777" w:rsidR="00BA5CE2" w:rsidRPr="00BA5CE2" w:rsidRDefault="00BA5CE2" w:rsidP="00BA5CE2">
            <w:pPr>
              <w:jc w:val="right"/>
              <w:rPr>
                <w:color w:val="000000"/>
                <w:sz w:val="24"/>
              </w:rPr>
            </w:pPr>
            <w:r w:rsidRPr="00BA5CE2">
              <w:rPr>
                <w:color w:val="000000"/>
                <w:sz w:val="24"/>
              </w:rPr>
              <w:t>0</w:t>
            </w:r>
          </w:p>
        </w:tc>
      </w:tr>
      <w:tr w:rsidR="00BA5CE2" w:rsidRPr="00BA5CE2" w14:paraId="5AADAA7E" w14:textId="77777777" w:rsidTr="007E5E92">
        <w:trPr>
          <w:trHeight w:val="315"/>
        </w:trPr>
        <w:tc>
          <w:tcPr>
            <w:tcW w:w="6980" w:type="dxa"/>
            <w:tcBorders>
              <w:top w:val="nil"/>
              <w:left w:val="single" w:sz="4" w:space="0" w:color="auto"/>
              <w:bottom w:val="single" w:sz="4" w:space="0" w:color="auto"/>
              <w:right w:val="single" w:sz="4" w:space="0" w:color="auto"/>
            </w:tcBorders>
            <w:shd w:val="clear" w:color="auto" w:fill="BDD6EE" w:themeFill="accent5" w:themeFillTint="66"/>
            <w:vAlign w:val="center"/>
            <w:hideMark/>
          </w:tcPr>
          <w:p w14:paraId="7575F406" w14:textId="77777777" w:rsidR="00BA5CE2" w:rsidRPr="00BA5CE2" w:rsidRDefault="00BA5CE2" w:rsidP="00BA5CE2">
            <w:pPr>
              <w:jc w:val="both"/>
              <w:rPr>
                <w:b/>
                <w:bCs/>
                <w:color w:val="000000"/>
                <w:sz w:val="24"/>
              </w:rPr>
            </w:pPr>
            <w:r w:rsidRPr="00BA5CE2">
              <w:rPr>
                <w:b/>
                <w:bCs/>
                <w:color w:val="000000"/>
                <w:sz w:val="24"/>
              </w:rPr>
              <w:t>Provozní dotace (Kč) ÚZ 008</w:t>
            </w:r>
          </w:p>
        </w:tc>
        <w:tc>
          <w:tcPr>
            <w:tcW w:w="2080" w:type="dxa"/>
            <w:tcBorders>
              <w:top w:val="nil"/>
              <w:left w:val="nil"/>
              <w:bottom w:val="single" w:sz="4" w:space="0" w:color="auto"/>
              <w:right w:val="single" w:sz="4" w:space="0" w:color="auto"/>
            </w:tcBorders>
            <w:vAlign w:val="center"/>
            <w:hideMark/>
          </w:tcPr>
          <w:p w14:paraId="491F8E94" w14:textId="77777777" w:rsidR="00BA5CE2" w:rsidRPr="00BA5CE2" w:rsidRDefault="00BA5CE2" w:rsidP="00BA5CE2">
            <w:pPr>
              <w:jc w:val="right"/>
              <w:rPr>
                <w:color w:val="000000"/>
                <w:sz w:val="24"/>
              </w:rPr>
            </w:pPr>
            <w:r w:rsidRPr="00BA5CE2">
              <w:rPr>
                <w:color w:val="000000"/>
                <w:sz w:val="24"/>
              </w:rPr>
              <w:t>433 000</w:t>
            </w:r>
          </w:p>
        </w:tc>
      </w:tr>
    </w:tbl>
    <w:p w14:paraId="53727EBC" w14:textId="77777777" w:rsidR="00BA5CE2" w:rsidRPr="00BA5CE2" w:rsidRDefault="00BA5CE2" w:rsidP="00BA5CE2">
      <w:pPr>
        <w:jc w:val="both"/>
        <w:rPr>
          <w:color w:val="000000" w:themeColor="text1"/>
          <w:sz w:val="24"/>
        </w:rPr>
      </w:pPr>
    </w:p>
    <w:p w14:paraId="6A74DFC4" w14:textId="77777777" w:rsidR="00BA5CE2" w:rsidRPr="00BA5CE2" w:rsidRDefault="00BA5CE2" w:rsidP="00BA5CE2">
      <w:pPr>
        <w:autoSpaceDE w:val="0"/>
        <w:autoSpaceDN w:val="0"/>
        <w:adjustRightInd w:val="0"/>
        <w:jc w:val="both"/>
        <w:rPr>
          <w:color w:val="000000" w:themeColor="text1"/>
          <w:sz w:val="24"/>
        </w:rPr>
      </w:pPr>
      <w:r w:rsidRPr="00BA5CE2">
        <w:rPr>
          <w:b/>
          <w:bCs/>
          <w:color w:val="000000" w:themeColor="text1"/>
          <w:sz w:val="24"/>
        </w:rPr>
        <w:t>Inspekční zpráva České školní inspekce z června 2022</w:t>
      </w:r>
      <w:r w:rsidRPr="00BA5CE2">
        <w:rPr>
          <w:color w:val="000000" w:themeColor="text1"/>
          <w:sz w:val="24"/>
        </w:rPr>
        <w:t xml:space="preserve"> uvádí mj., že silnou stránkou organizace je sociální klima školy, prostory umožňující individuální práci se žáky,</w:t>
      </w:r>
      <w:r w:rsidRPr="00BA5CE2">
        <w:t xml:space="preserve"> </w:t>
      </w:r>
      <w:r w:rsidRPr="00BA5CE2">
        <w:rPr>
          <w:color w:val="000000" w:themeColor="text1"/>
          <w:sz w:val="24"/>
        </w:rPr>
        <w:t>účinná podpora žáků asistenty pedagoga v základním i zájmovém vzdělávání. Dále uvádí neúspěšnou snahu o spolupráci se zákonnými zástupci žáků a o vyšší motivování žáků ke vzdělávání s důsledkem vysoké absence žáků ve vyučování. Doporučuje diferencovat učivo podle individuálních předpokladů žáků a využívat ve výuce prvky formativního hodnocení, čímž by byla posílena motivace žáků ke vzdělávání. Rovněž doporučuje zkvalitnit a zintenzivnit spolupráci se zákonnými zástupci žáků.</w:t>
      </w:r>
    </w:p>
    <w:p w14:paraId="20B94A81" w14:textId="77777777" w:rsidR="00BA5CE2" w:rsidRPr="00BA5CE2" w:rsidRDefault="00BA5CE2" w:rsidP="00BA5CE2">
      <w:pPr>
        <w:jc w:val="both"/>
        <w:rPr>
          <w:b/>
          <w:bCs/>
          <w:color w:val="000000" w:themeColor="text1"/>
          <w:sz w:val="24"/>
        </w:rPr>
      </w:pPr>
    </w:p>
    <w:p w14:paraId="7F6C0AB4" w14:textId="77777777" w:rsidR="00BA5CE2" w:rsidRPr="00BA5CE2" w:rsidRDefault="00BA5CE2" w:rsidP="00BA5CE2">
      <w:pPr>
        <w:numPr>
          <w:ilvl w:val="0"/>
          <w:numId w:val="22"/>
        </w:numPr>
        <w:spacing w:line="240" w:lineRule="auto"/>
        <w:contextualSpacing/>
        <w:jc w:val="both"/>
        <w:rPr>
          <w:b/>
          <w:bCs/>
          <w:color w:val="000000" w:themeColor="text1"/>
          <w:sz w:val="24"/>
          <w:u w:val="single"/>
        </w:rPr>
      </w:pPr>
      <w:r w:rsidRPr="00BA5CE2">
        <w:rPr>
          <w:b/>
          <w:bCs/>
          <w:sz w:val="24"/>
          <w:u w:val="single"/>
        </w:rPr>
        <w:lastRenderedPageBreak/>
        <w:t>Gymnázium a Střední odborná škola pedagogická, Čáslav, Masarykova 248</w:t>
      </w:r>
      <w:r w:rsidRPr="00BA5CE2">
        <w:rPr>
          <w:b/>
          <w:bCs/>
          <w:sz w:val="24"/>
        </w:rPr>
        <w:t xml:space="preserve"> (nástupnická organizace)</w:t>
      </w:r>
    </w:p>
    <w:p w14:paraId="6EE3A568" w14:textId="77777777" w:rsidR="00BA5CE2" w:rsidRPr="00BA5CE2" w:rsidRDefault="00BA5CE2" w:rsidP="00BA5CE2">
      <w:pPr>
        <w:jc w:val="both"/>
        <w:rPr>
          <w:b/>
          <w:bCs/>
          <w:color w:val="000000" w:themeColor="text1"/>
          <w:sz w:val="24"/>
        </w:rPr>
      </w:pPr>
    </w:p>
    <w:p w14:paraId="2E4D771A" w14:textId="77777777" w:rsidR="00BA5CE2" w:rsidRPr="00BA5CE2" w:rsidRDefault="00BA5CE2" w:rsidP="00BA5CE2">
      <w:pPr>
        <w:jc w:val="both"/>
        <w:rPr>
          <w:b/>
          <w:bCs/>
          <w:color w:val="000000" w:themeColor="text1"/>
          <w:sz w:val="24"/>
        </w:rPr>
      </w:pPr>
      <w:r w:rsidRPr="00BA5CE2">
        <w:rPr>
          <w:b/>
          <w:bCs/>
          <w:color w:val="000000" w:themeColor="text1"/>
          <w:sz w:val="24"/>
        </w:rPr>
        <w:t>Základní údaje k 30.09.2024:</w:t>
      </w:r>
    </w:p>
    <w:tbl>
      <w:tblPr>
        <w:tblW w:w="9072" w:type="dxa"/>
        <w:jc w:val="center"/>
        <w:tblCellMar>
          <w:left w:w="0" w:type="dxa"/>
          <w:right w:w="0" w:type="dxa"/>
        </w:tblCellMar>
        <w:tblLook w:val="04A0" w:firstRow="1" w:lastRow="0" w:firstColumn="1" w:lastColumn="0" w:noHBand="0" w:noVBand="1"/>
      </w:tblPr>
      <w:tblGrid>
        <w:gridCol w:w="6013"/>
        <w:gridCol w:w="3059"/>
      </w:tblGrid>
      <w:tr w:rsidR="00BA5CE2" w:rsidRPr="00BA5CE2" w14:paraId="13EDBD94" w14:textId="77777777" w:rsidTr="007E5E92">
        <w:trPr>
          <w:trHeight w:val="315"/>
          <w:jc w:val="center"/>
        </w:trPr>
        <w:tc>
          <w:tcPr>
            <w:tcW w:w="57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CDEDEB5" w14:textId="77777777" w:rsidR="00BA5CE2" w:rsidRPr="00BA5CE2" w:rsidRDefault="00BA5CE2" w:rsidP="00BA5CE2">
            <w:pPr>
              <w:jc w:val="both"/>
              <w:rPr>
                <w:b/>
                <w:bCs/>
                <w:color w:val="000000"/>
                <w:sz w:val="24"/>
              </w:rPr>
            </w:pPr>
            <w:r w:rsidRPr="00BA5CE2">
              <w:rPr>
                <w:b/>
                <w:bCs/>
                <w:color w:val="000000"/>
              </w:rPr>
              <w:t>Zahájení činnosti střední školy:</w:t>
            </w:r>
          </w:p>
        </w:tc>
        <w:tc>
          <w:tcPr>
            <w:tcW w:w="294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D12C3C9" w14:textId="77777777" w:rsidR="00BA5CE2" w:rsidRPr="00BA5CE2" w:rsidRDefault="00BA5CE2" w:rsidP="00BA5CE2">
            <w:pPr>
              <w:rPr>
                <w:color w:val="000000"/>
              </w:rPr>
            </w:pPr>
            <w:r w:rsidRPr="00BA5CE2">
              <w:rPr>
                <w:color w:val="000000"/>
              </w:rPr>
              <w:t>24.07.1996</w:t>
            </w:r>
          </w:p>
        </w:tc>
      </w:tr>
      <w:tr w:rsidR="00BA5CE2" w:rsidRPr="00BA5CE2" w14:paraId="01CDB96D" w14:textId="77777777" w:rsidTr="007E5E92">
        <w:trPr>
          <w:trHeight w:val="315"/>
          <w:jc w:val="center"/>
        </w:trPr>
        <w:tc>
          <w:tcPr>
            <w:tcW w:w="57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8E9C27" w14:textId="77777777" w:rsidR="00BA5CE2" w:rsidRPr="00BA5CE2" w:rsidRDefault="00BA5CE2" w:rsidP="00BA5CE2">
            <w:pPr>
              <w:jc w:val="both"/>
              <w:rPr>
                <w:b/>
                <w:bCs/>
                <w:color w:val="000000"/>
              </w:rPr>
            </w:pPr>
            <w:r w:rsidRPr="00BA5CE2">
              <w:rPr>
                <w:b/>
                <w:bCs/>
                <w:color w:val="000000"/>
              </w:rPr>
              <w:t>Ředitel/funkční období do:</w:t>
            </w:r>
          </w:p>
        </w:tc>
        <w:tc>
          <w:tcPr>
            <w:tcW w:w="29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4093F49" w14:textId="77777777" w:rsidR="00BA5CE2" w:rsidRPr="00BA5CE2" w:rsidRDefault="00BA5CE2" w:rsidP="00BA5CE2">
            <w:pPr>
              <w:rPr>
                <w:color w:val="000000"/>
              </w:rPr>
            </w:pPr>
            <w:r w:rsidRPr="00BA5CE2">
              <w:rPr>
                <w:color w:val="000000"/>
              </w:rPr>
              <w:t>Mgr. David Tichý/2029</w:t>
            </w:r>
          </w:p>
        </w:tc>
      </w:tr>
      <w:tr w:rsidR="00BA5CE2" w:rsidRPr="00BA5CE2" w14:paraId="5474060B" w14:textId="77777777" w:rsidTr="007E5E92">
        <w:trPr>
          <w:trHeight w:val="315"/>
          <w:jc w:val="center"/>
        </w:trPr>
        <w:tc>
          <w:tcPr>
            <w:tcW w:w="57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4F3F46" w14:textId="77777777" w:rsidR="00BA5CE2" w:rsidRPr="00BA5CE2" w:rsidRDefault="00BA5CE2" w:rsidP="00BA5CE2">
            <w:pPr>
              <w:rPr>
                <w:b/>
                <w:bCs/>
                <w:color w:val="000000"/>
              </w:rPr>
            </w:pPr>
            <w:r w:rsidRPr="00BA5CE2">
              <w:rPr>
                <w:b/>
                <w:bCs/>
                <w:color w:val="000000"/>
              </w:rPr>
              <w:t>Škola kapacita: školský rejstřík/reálná/naplněnost/%</w:t>
            </w:r>
          </w:p>
        </w:tc>
        <w:tc>
          <w:tcPr>
            <w:tcW w:w="29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73B2E83" w14:textId="77777777" w:rsidR="00BA5CE2" w:rsidRPr="00BA5CE2" w:rsidRDefault="00BA5CE2" w:rsidP="00BA5CE2">
            <w:pPr>
              <w:jc w:val="both"/>
              <w:rPr>
                <w:color w:val="000000"/>
              </w:rPr>
            </w:pPr>
            <w:r w:rsidRPr="00BA5CE2">
              <w:t>550/600/531/88,5 %</w:t>
            </w:r>
          </w:p>
        </w:tc>
      </w:tr>
      <w:tr w:rsidR="00BA5CE2" w:rsidRPr="00BA5CE2" w14:paraId="3320BD5A" w14:textId="77777777" w:rsidTr="007E5E92">
        <w:trPr>
          <w:trHeight w:val="315"/>
          <w:jc w:val="center"/>
        </w:trPr>
        <w:tc>
          <w:tcPr>
            <w:tcW w:w="57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18C584" w14:textId="77777777" w:rsidR="00BA5CE2" w:rsidRPr="00BA5CE2" w:rsidRDefault="00BA5CE2" w:rsidP="00BA5CE2">
            <w:pPr>
              <w:jc w:val="both"/>
              <w:rPr>
                <w:b/>
                <w:bCs/>
                <w:color w:val="000000"/>
              </w:rPr>
            </w:pPr>
            <w:r w:rsidRPr="00BA5CE2">
              <w:rPr>
                <w:b/>
                <w:bCs/>
                <w:color w:val="000000"/>
              </w:rPr>
              <w:t>Vlastník objektu:</w:t>
            </w:r>
          </w:p>
        </w:tc>
        <w:tc>
          <w:tcPr>
            <w:tcW w:w="29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B5E138D" w14:textId="77777777" w:rsidR="00BA5CE2" w:rsidRPr="00BA5CE2" w:rsidRDefault="00BA5CE2" w:rsidP="00BA5CE2">
            <w:pPr>
              <w:jc w:val="both"/>
              <w:rPr>
                <w:color w:val="000000"/>
              </w:rPr>
            </w:pPr>
            <w:r w:rsidRPr="00BA5CE2">
              <w:rPr>
                <w:color w:val="000000"/>
              </w:rPr>
              <w:t>Středočeský kraj</w:t>
            </w:r>
          </w:p>
        </w:tc>
      </w:tr>
    </w:tbl>
    <w:p w14:paraId="0A0CE7DA" w14:textId="77777777" w:rsidR="00BA5CE2" w:rsidRPr="00BA5CE2" w:rsidRDefault="00BA5CE2" w:rsidP="00BA5CE2">
      <w:pPr>
        <w:jc w:val="both"/>
        <w:rPr>
          <w:color w:val="000000" w:themeColor="text1"/>
          <w:sz w:val="20"/>
          <w:szCs w:val="20"/>
        </w:rPr>
      </w:pPr>
      <w:r w:rsidRPr="00BA5CE2">
        <w:rPr>
          <w:color w:val="000000" w:themeColor="text1"/>
          <w:sz w:val="20"/>
          <w:szCs w:val="20"/>
        </w:rPr>
        <w:t>Pozn: Reálná kapacita střední školy je uvedena na základě informace od vedení školy.</w:t>
      </w:r>
    </w:p>
    <w:p w14:paraId="2C274956" w14:textId="77777777" w:rsidR="00BA5CE2" w:rsidRPr="00BA5CE2" w:rsidRDefault="00BA5CE2" w:rsidP="00BA5CE2">
      <w:pPr>
        <w:jc w:val="both"/>
        <w:rPr>
          <w:color w:val="000000" w:themeColor="text1"/>
          <w:sz w:val="20"/>
          <w:szCs w:val="20"/>
        </w:rPr>
      </w:pPr>
      <w:r w:rsidRPr="00BA5CE2">
        <w:rPr>
          <w:color w:val="000000" w:themeColor="text1"/>
          <w:sz w:val="20"/>
          <w:szCs w:val="20"/>
        </w:rPr>
        <w:t>Naplněnost v procentech vychází z celkového počtu žáků a reálné kapacity.</w:t>
      </w:r>
    </w:p>
    <w:p w14:paraId="7A352DBC" w14:textId="77777777" w:rsidR="00BA5CE2" w:rsidRPr="00BA5CE2" w:rsidRDefault="00BA5CE2" w:rsidP="00BA5CE2">
      <w:pPr>
        <w:jc w:val="both"/>
        <w:rPr>
          <w:color w:val="000000" w:themeColor="text1"/>
          <w:sz w:val="20"/>
          <w:szCs w:val="20"/>
        </w:rPr>
      </w:pPr>
      <w:r w:rsidRPr="00BA5CE2">
        <w:rPr>
          <w:color w:val="000000" w:themeColor="text1"/>
          <w:sz w:val="20"/>
          <w:szCs w:val="20"/>
        </w:rPr>
        <w:t>Škola bude žádat o navýšení kapacity střední školy z 550 žáků na 600 žáků s účinností od školního roku 2026/2027. Při navýšení kapacity školy tak bude možné přijmou do každého oboru vzdělání ve všech ročnících 30 žáků (tj. do 20 tříd).</w:t>
      </w:r>
    </w:p>
    <w:p w14:paraId="65288469" w14:textId="77777777" w:rsidR="00BA5CE2" w:rsidRPr="00BA5CE2" w:rsidRDefault="00BA5CE2" w:rsidP="00BA5CE2">
      <w:pPr>
        <w:jc w:val="both"/>
        <w:rPr>
          <w:color w:val="000000" w:themeColor="text1"/>
          <w:sz w:val="20"/>
          <w:szCs w:val="20"/>
        </w:rPr>
      </w:pPr>
    </w:p>
    <w:p w14:paraId="5E6CA328" w14:textId="77777777" w:rsidR="00BA5CE2" w:rsidRPr="00BA5CE2" w:rsidRDefault="00BA5CE2" w:rsidP="00BA5CE2">
      <w:pPr>
        <w:jc w:val="both"/>
        <w:rPr>
          <w:b/>
          <w:bCs/>
          <w:color w:val="000000" w:themeColor="text1"/>
          <w:sz w:val="24"/>
        </w:rPr>
      </w:pPr>
      <w:r w:rsidRPr="00BA5CE2">
        <w:rPr>
          <w:b/>
          <w:bCs/>
          <w:color w:val="000000" w:themeColor="text1"/>
          <w:sz w:val="24"/>
        </w:rPr>
        <w:t>Oborová struktura (podle stavu k 30. 9.):</w:t>
      </w:r>
    </w:p>
    <w:tbl>
      <w:tblPr>
        <w:tblW w:w="9072" w:type="dxa"/>
        <w:jc w:val="center"/>
        <w:tblCellMar>
          <w:left w:w="70" w:type="dxa"/>
          <w:right w:w="70" w:type="dxa"/>
        </w:tblCellMar>
        <w:tblLook w:val="04A0" w:firstRow="1" w:lastRow="0" w:firstColumn="1" w:lastColumn="0" w:noHBand="0" w:noVBand="1"/>
      </w:tblPr>
      <w:tblGrid>
        <w:gridCol w:w="1390"/>
        <w:gridCol w:w="1803"/>
        <w:gridCol w:w="1175"/>
        <w:gridCol w:w="1176"/>
        <w:gridCol w:w="1176"/>
        <w:gridCol w:w="1176"/>
        <w:gridCol w:w="1176"/>
      </w:tblGrid>
      <w:tr w:rsidR="00BA5CE2" w:rsidRPr="00BA5CE2" w14:paraId="37D09BC3" w14:textId="77777777" w:rsidTr="007E5E92">
        <w:trPr>
          <w:trHeight w:val="300"/>
          <w:jc w:val="center"/>
        </w:trPr>
        <w:tc>
          <w:tcPr>
            <w:tcW w:w="1280"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08BC2EC5" w14:textId="77777777" w:rsidR="00BA5CE2" w:rsidRPr="00BA5CE2" w:rsidRDefault="00BA5CE2" w:rsidP="00BA5CE2">
            <w:pPr>
              <w:jc w:val="center"/>
              <w:rPr>
                <w:b/>
                <w:bCs/>
                <w:color w:val="000000"/>
                <w:szCs w:val="22"/>
              </w:rPr>
            </w:pPr>
            <w:r w:rsidRPr="00BA5CE2">
              <w:rPr>
                <w:b/>
                <w:bCs/>
                <w:color w:val="000000"/>
                <w:szCs w:val="22"/>
              </w:rPr>
              <w:t>Kód</w:t>
            </w:r>
          </w:p>
        </w:tc>
        <w:tc>
          <w:tcPr>
            <w:tcW w:w="1660" w:type="dxa"/>
            <w:tcBorders>
              <w:top w:val="single" w:sz="4" w:space="0" w:color="auto"/>
              <w:left w:val="nil"/>
              <w:bottom w:val="single" w:sz="4" w:space="0" w:color="auto"/>
              <w:right w:val="single" w:sz="4" w:space="0" w:color="auto"/>
            </w:tcBorders>
            <w:shd w:val="clear" w:color="000000" w:fill="BDD7EE"/>
            <w:vAlign w:val="center"/>
            <w:hideMark/>
          </w:tcPr>
          <w:p w14:paraId="365AEAFF" w14:textId="77777777" w:rsidR="00BA5CE2" w:rsidRPr="00BA5CE2" w:rsidRDefault="00BA5CE2" w:rsidP="00BA5CE2">
            <w:pPr>
              <w:jc w:val="center"/>
              <w:rPr>
                <w:b/>
                <w:bCs/>
                <w:color w:val="000000"/>
                <w:szCs w:val="22"/>
              </w:rPr>
            </w:pPr>
            <w:r w:rsidRPr="00BA5CE2">
              <w:rPr>
                <w:b/>
                <w:bCs/>
                <w:color w:val="000000"/>
                <w:szCs w:val="22"/>
              </w:rPr>
              <w:t>Obor vzdělání</w:t>
            </w:r>
          </w:p>
        </w:tc>
        <w:tc>
          <w:tcPr>
            <w:tcW w:w="1060" w:type="dxa"/>
            <w:tcBorders>
              <w:top w:val="single" w:sz="4" w:space="0" w:color="auto"/>
              <w:left w:val="nil"/>
              <w:bottom w:val="single" w:sz="4" w:space="0" w:color="auto"/>
              <w:right w:val="single" w:sz="4" w:space="0" w:color="auto"/>
            </w:tcBorders>
            <w:shd w:val="clear" w:color="000000" w:fill="BDD7EE"/>
            <w:vAlign w:val="center"/>
            <w:hideMark/>
          </w:tcPr>
          <w:p w14:paraId="58F611A6" w14:textId="77777777" w:rsidR="00BA5CE2" w:rsidRPr="00BA5CE2" w:rsidRDefault="00BA5CE2" w:rsidP="00BA5CE2">
            <w:pPr>
              <w:jc w:val="center"/>
              <w:rPr>
                <w:b/>
                <w:bCs/>
                <w:color w:val="000000"/>
                <w:szCs w:val="22"/>
              </w:rPr>
            </w:pPr>
            <w:r w:rsidRPr="00BA5CE2">
              <w:rPr>
                <w:b/>
                <w:bCs/>
                <w:color w:val="000000"/>
                <w:szCs w:val="22"/>
              </w:rPr>
              <w:t>2020/2021</w:t>
            </w:r>
          </w:p>
        </w:tc>
        <w:tc>
          <w:tcPr>
            <w:tcW w:w="1060" w:type="dxa"/>
            <w:tcBorders>
              <w:top w:val="single" w:sz="4" w:space="0" w:color="auto"/>
              <w:left w:val="nil"/>
              <w:bottom w:val="single" w:sz="4" w:space="0" w:color="auto"/>
              <w:right w:val="single" w:sz="4" w:space="0" w:color="auto"/>
            </w:tcBorders>
            <w:shd w:val="clear" w:color="000000" w:fill="BDD7EE"/>
            <w:vAlign w:val="center"/>
            <w:hideMark/>
          </w:tcPr>
          <w:p w14:paraId="73100569" w14:textId="77777777" w:rsidR="00BA5CE2" w:rsidRPr="00BA5CE2" w:rsidRDefault="00BA5CE2" w:rsidP="00BA5CE2">
            <w:pPr>
              <w:jc w:val="center"/>
              <w:rPr>
                <w:b/>
                <w:bCs/>
                <w:color w:val="000000"/>
                <w:szCs w:val="22"/>
              </w:rPr>
            </w:pPr>
            <w:r w:rsidRPr="00BA5CE2">
              <w:rPr>
                <w:b/>
                <w:bCs/>
                <w:color w:val="000000"/>
                <w:szCs w:val="22"/>
              </w:rPr>
              <w:t>2021/2022</w:t>
            </w:r>
          </w:p>
        </w:tc>
        <w:tc>
          <w:tcPr>
            <w:tcW w:w="1060" w:type="dxa"/>
            <w:tcBorders>
              <w:top w:val="single" w:sz="4" w:space="0" w:color="auto"/>
              <w:left w:val="nil"/>
              <w:bottom w:val="single" w:sz="4" w:space="0" w:color="auto"/>
              <w:right w:val="single" w:sz="4" w:space="0" w:color="auto"/>
            </w:tcBorders>
            <w:shd w:val="clear" w:color="000000" w:fill="BDD7EE"/>
            <w:vAlign w:val="center"/>
            <w:hideMark/>
          </w:tcPr>
          <w:p w14:paraId="48AC93DE" w14:textId="77777777" w:rsidR="00BA5CE2" w:rsidRPr="00BA5CE2" w:rsidRDefault="00BA5CE2" w:rsidP="00BA5CE2">
            <w:pPr>
              <w:jc w:val="center"/>
              <w:rPr>
                <w:b/>
                <w:bCs/>
                <w:color w:val="000000"/>
                <w:szCs w:val="22"/>
              </w:rPr>
            </w:pPr>
            <w:r w:rsidRPr="00BA5CE2">
              <w:rPr>
                <w:b/>
                <w:bCs/>
                <w:color w:val="000000"/>
                <w:szCs w:val="22"/>
              </w:rPr>
              <w:t>2022/2023</w:t>
            </w:r>
          </w:p>
        </w:tc>
        <w:tc>
          <w:tcPr>
            <w:tcW w:w="1060" w:type="dxa"/>
            <w:tcBorders>
              <w:top w:val="single" w:sz="4" w:space="0" w:color="auto"/>
              <w:left w:val="nil"/>
              <w:bottom w:val="single" w:sz="4" w:space="0" w:color="auto"/>
              <w:right w:val="single" w:sz="4" w:space="0" w:color="auto"/>
            </w:tcBorders>
            <w:shd w:val="clear" w:color="000000" w:fill="BDD7EE"/>
            <w:vAlign w:val="center"/>
            <w:hideMark/>
          </w:tcPr>
          <w:p w14:paraId="1FB175E8" w14:textId="77777777" w:rsidR="00BA5CE2" w:rsidRPr="00BA5CE2" w:rsidRDefault="00BA5CE2" w:rsidP="00BA5CE2">
            <w:pPr>
              <w:jc w:val="center"/>
              <w:rPr>
                <w:b/>
                <w:bCs/>
                <w:color w:val="000000"/>
                <w:szCs w:val="22"/>
              </w:rPr>
            </w:pPr>
            <w:r w:rsidRPr="00BA5CE2">
              <w:rPr>
                <w:b/>
                <w:bCs/>
                <w:color w:val="000000"/>
                <w:szCs w:val="22"/>
              </w:rPr>
              <w:t>2023/2024</w:t>
            </w:r>
          </w:p>
        </w:tc>
        <w:tc>
          <w:tcPr>
            <w:tcW w:w="1060" w:type="dxa"/>
            <w:tcBorders>
              <w:top w:val="single" w:sz="4" w:space="0" w:color="auto"/>
              <w:left w:val="nil"/>
              <w:bottom w:val="single" w:sz="4" w:space="0" w:color="auto"/>
              <w:right w:val="single" w:sz="4" w:space="0" w:color="auto"/>
            </w:tcBorders>
            <w:shd w:val="clear" w:color="000000" w:fill="BDD7EE"/>
            <w:vAlign w:val="center"/>
            <w:hideMark/>
          </w:tcPr>
          <w:p w14:paraId="7604F8FB" w14:textId="77777777" w:rsidR="00BA5CE2" w:rsidRPr="00BA5CE2" w:rsidRDefault="00BA5CE2" w:rsidP="00BA5CE2">
            <w:pPr>
              <w:jc w:val="center"/>
              <w:rPr>
                <w:b/>
                <w:bCs/>
                <w:color w:val="000000"/>
                <w:szCs w:val="22"/>
              </w:rPr>
            </w:pPr>
            <w:r w:rsidRPr="00BA5CE2">
              <w:rPr>
                <w:b/>
                <w:bCs/>
                <w:color w:val="000000"/>
                <w:szCs w:val="22"/>
              </w:rPr>
              <w:t>2024/2025</w:t>
            </w:r>
          </w:p>
        </w:tc>
      </w:tr>
      <w:tr w:rsidR="00BA5CE2" w:rsidRPr="00BA5CE2" w14:paraId="5AFE77A4" w14:textId="77777777" w:rsidTr="007E5E92">
        <w:trPr>
          <w:trHeight w:val="900"/>
          <w:jc w:val="center"/>
        </w:trPr>
        <w:tc>
          <w:tcPr>
            <w:tcW w:w="1280" w:type="dxa"/>
            <w:tcBorders>
              <w:top w:val="nil"/>
              <w:left w:val="single" w:sz="4" w:space="0" w:color="auto"/>
              <w:bottom w:val="single" w:sz="4" w:space="0" w:color="auto"/>
              <w:right w:val="single" w:sz="4" w:space="0" w:color="auto"/>
            </w:tcBorders>
            <w:vAlign w:val="center"/>
            <w:hideMark/>
          </w:tcPr>
          <w:p w14:paraId="58F454F1" w14:textId="77777777" w:rsidR="00BA5CE2" w:rsidRPr="00BA5CE2" w:rsidRDefault="00BA5CE2" w:rsidP="00BA5CE2">
            <w:pPr>
              <w:jc w:val="center"/>
              <w:rPr>
                <w:color w:val="000000"/>
                <w:szCs w:val="22"/>
              </w:rPr>
            </w:pPr>
            <w:r w:rsidRPr="00BA5CE2">
              <w:rPr>
                <w:color w:val="000000"/>
                <w:szCs w:val="22"/>
              </w:rPr>
              <w:t>75-31-M/01</w:t>
            </w:r>
          </w:p>
        </w:tc>
        <w:tc>
          <w:tcPr>
            <w:tcW w:w="1660" w:type="dxa"/>
            <w:tcBorders>
              <w:top w:val="nil"/>
              <w:left w:val="nil"/>
              <w:bottom w:val="single" w:sz="4" w:space="0" w:color="auto"/>
              <w:right w:val="single" w:sz="4" w:space="0" w:color="auto"/>
            </w:tcBorders>
            <w:vAlign w:val="center"/>
            <w:hideMark/>
          </w:tcPr>
          <w:p w14:paraId="306B77DF" w14:textId="77777777" w:rsidR="00BA5CE2" w:rsidRPr="00BA5CE2" w:rsidRDefault="00BA5CE2" w:rsidP="00BA5CE2">
            <w:pPr>
              <w:rPr>
                <w:color w:val="000000"/>
                <w:szCs w:val="22"/>
              </w:rPr>
            </w:pPr>
            <w:r w:rsidRPr="00BA5CE2">
              <w:rPr>
                <w:color w:val="000000"/>
                <w:szCs w:val="22"/>
              </w:rPr>
              <w:t>Předškolní a mimoškolní pedagogika</w:t>
            </w:r>
          </w:p>
        </w:tc>
        <w:tc>
          <w:tcPr>
            <w:tcW w:w="1060" w:type="dxa"/>
            <w:tcBorders>
              <w:top w:val="nil"/>
              <w:left w:val="nil"/>
              <w:bottom w:val="single" w:sz="4" w:space="0" w:color="auto"/>
              <w:right w:val="single" w:sz="4" w:space="0" w:color="auto"/>
            </w:tcBorders>
            <w:vAlign w:val="center"/>
            <w:hideMark/>
          </w:tcPr>
          <w:p w14:paraId="25E26315" w14:textId="77777777" w:rsidR="00BA5CE2" w:rsidRPr="00BA5CE2" w:rsidRDefault="00BA5CE2" w:rsidP="00BA5CE2">
            <w:pPr>
              <w:jc w:val="center"/>
              <w:rPr>
                <w:color w:val="000000"/>
                <w:szCs w:val="22"/>
              </w:rPr>
            </w:pPr>
            <w:r w:rsidRPr="00BA5CE2">
              <w:rPr>
                <w:color w:val="000000"/>
                <w:szCs w:val="22"/>
              </w:rPr>
              <w:t>126</w:t>
            </w:r>
          </w:p>
        </w:tc>
        <w:tc>
          <w:tcPr>
            <w:tcW w:w="1060" w:type="dxa"/>
            <w:tcBorders>
              <w:top w:val="nil"/>
              <w:left w:val="nil"/>
              <w:bottom w:val="single" w:sz="4" w:space="0" w:color="auto"/>
              <w:right w:val="single" w:sz="4" w:space="0" w:color="auto"/>
            </w:tcBorders>
            <w:vAlign w:val="center"/>
            <w:hideMark/>
          </w:tcPr>
          <w:p w14:paraId="78FFD186" w14:textId="77777777" w:rsidR="00BA5CE2" w:rsidRPr="00BA5CE2" w:rsidRDefault="00BA5CE2" w:rsidP="00BA5CE2">
            <w:pPr>
              <w:jc w:val="center"/>
              <w:rPr>
                <w:color w:val="000000"/>
                <w:szCs w:val="22"/>
              </w:rPr>
            </w:pPr>
            <w:r w:rsidRPr="00BA5CE2">
              <w:rPr>
                <w:color w:val="000000"/>
                <w:szCs w:val="22"/>
              </w:rPr>
              <w:t>145</w:t>
            </w:r>
          </w:p>
        </w:tc>
        <w:tc>
          <w:tcPr>
            <w:tcW w:w="1060" w:type="dxa"/>
            <w:tcBorders>
              <w:top w:val="nil"/>
              <w:left w:val="nil"/>
              <w:bottom w:val="single" w:sz="4" w:space="0" w:color="auto"/>
              <w:right w:val="single" w:sz="4" w:space="0" w:color="auto"/>
            </w:tcBorders>
            <w:vAlign w:val="center"/>
            <w:hideMark/>
          </w:tcPr>
          <w:p w14:paraId="09160B07" w14:textId="77777777" w:rsidR="00BA5CE2" w:rsidRPr="00BA5CE2" w:rsidRDefault="00BA5CE2" w:rsidP="00BA5CE2">
            <w:pPr>
              <w:jc w:val="center"/>
              <w:rPr>
                <w:color w:val="000000"/>
                <w:szCs w:val="22"/>
              </w:rPr>
            </w:pPr>
            <w:r w:rsidRPr="00BA5CE2">
              <w:rPr>
                <w:color w:val="000000"/>
                <w:szCs w:val="22"/>
              </w:rPr>
              <w:t>147</w:t>
            </w:r>
          </w:p>
        </w:tc>
        <w:tc>
          <w:tcPr>
            <w:tcW w:w="1060" w:type="dxa"/>
            <w:tcBorders>
              <w:top w:val="nil"/>
              <w:left w:val="nil"/>
              <w:bottom w:val="single" w:sz="4" w:space="0" w:color="auto"/>
              <w:right w:val="single" w:sz="4" w:space="0" w:color="auto"/>
            </w:tcBorders>
            <w:vAlign w:val="center"/>
            <w:hideMark/>
          </w:tcPr>
          <w:p w14:paraId="2DB1BD12" w14:textId="77777777" w:rsidR="00BA5CE2" w:rsidRPr="00BA5CE2" w:rsidRDefault="00BA5CE2" w:rsidP="00BA5CE2">
            <w:pPr>
              <w:jc w:val="center"/>
              <w:rPr>
                <w:color w:val="000000"/>
                <w:szCs w:val="22"/>
              </w:rPr>
            </w:pPr>
            <w:r w:rsidRPr="00BA5CE2">
              <w:rPr>
                <w:color w:val="000000"/>
                <w:szCs w:val="22"/>
              </w:rPr>
              <w:t>142</w:t>
            </w:r>
          </w:p>
        </w:tc>
        <w:tc>
          <w:tcPr>
            <w:tcW w:w="1060" w:type="dxa"/>
            <w:tcBorders>
              <w:top w:val="nil"/>
              <w:left w:val="nil"/>
              <w:bottom w:val="single" w:sz="4" w:space="0" w:color="auto"/>
              <w:right w:val="single" w:sz="4" w:space="0" w:color="auto"/>
            </w:tcBorders>
            <w:vAlign w:val="center"/>
            <w:hideMark/>
          </w:tcPr>
          <w:p w14:paraId="16AF37DB" w14:textId="77777777" w:rsidR="00BA5CE2" w:rsidRPr="00BA5CE2" w:rsidRDefault="00BA5CE2" w:rsidP="00BA5CE2">
            <w:pPr>
              <w:jc w:val="center"/>
              <w:rPr>
                <w:color w:val="000000"/>
                <w:szCs w:val="22"/>
              </w:rPr>
            </w:pPr>
            <w:r w:rsidRPr="00BA5CE2">
              <w:rPr>
                <w:color w:val="000000"/>
                <w:szCs w:val="22"/>
              </w:rPr>
              <w:t>142</w:t>
            </w:r>
          </w:p>
        </w:tc>
      </w:tr>
      <w:tr w:rsidR="00BA5CE2" w:rsidRPr="00BA5CE2" w14:paraId="1E039BA3" w14:textId="77777777" w:rsidTr="007E5E92">
        <w:trPr>
          <w:trHeight w:val="600"/>
          <w:jc w:val="center"/>
        </w:trPr>
        <w:tc>
          <w:tcPr>
            <w:tcW w:w="1280" w:type="dxa"/>
            <w:tcBorders>
              <w:top w:val="nil"/>
              <w:left w:val="single" w:sz="4" w:space="0" w:color="auto"/>
              <w:bottom w:val="single" w:sz="4" w:space="0" w:color="auto"/>
              <w:right w:val="single" w:sz="4" w:space="0" w:color="auto"/>
            </w:tcBorders>
            <w:vAlign w:val="center"/>
            <w:hideMark/>
          </w:tcPr>
          <w:p w14:paraId="6F40B96C" w14:textId="77777777" w:rsidR="00BA5CE2" w:rsidRPr="00BA5CE2" w:rsidRDefault="00BA5CE2" w:rsidP="00BA5CE2">
            <w:pPr>
              <w:jc w:val="center"/>
              <w:rPr>
                <w:color w:val="000000"/>
                <w:szCs w:val="22"/>
              </w:rPr>
            </w:pPr>
            <w:r w:rsidRPr="00BA5CE2">
              <w:rPr>
                <w:color w:val="000000"/>
                <w:szCs w:val="22"/>
              </w:rPr>
              <w:t>78-42-M/03</w:t>
            </w:r>
          </w:p>
        </w:tc>
        <w:tc>
          <w:tcPr>
            <w:tcW w:w="1660" w:type="dxa"/>
            <w:tcBorders>
              <w:top w:val="nil"/>
              <w:left w:val="nil"/>
              <w:bottom w:val="single" w:sz="4" w:space="0" w:color="auto"/>
              <w:right w:val="single" w:sz="4" w:space="0" w:color="auto"/>
            </w:tcBorders>
            <w:vAlign w:val="center"/>
            <w:hideMark/>
          </w:tcPr>
          <w:p w14:paraId="21166530" w14:textId="77777777" w:rsidR="00BA5CE2" w:rsidRPr="00BA5CE2" w:rsidRDefault="00BA5CE2" w:rsidP="00BA5CE2">
            <w:pPr>
              <w:jc w:val="both"/>
              <w:rPr>
                <w:color w:val="000000"/>
                <w:szCs w:val="22"/>
              </w:rPr>
            </w:pPr>
            <w:r w:rsidRPr="00BA5CE2">
              <w:rPr>
                <w:color w:val="000000"/>
                <w:szCs w:val="22"/>
              </w:rPr>
              <w:t>Pedagogické lyceum</w:t>
            </w:r>
          </w:p>
        </w:tc>
        <w:tc>
          <w:tcPr>
            <w:tcW w:w="1060" w:type="dxa"/>
            <w:tcBorders>
              <w:top w:val="nil"/>
              <w:left w:val="nil"/>
              <w:bottom w:val="single" w:sz="4" w:space="0" w:color="auto"/>
              <w:right w:val="single" w:sz="4" w:space="0" w:color="auto"/>
            </w:tcBorders>
            <w:vAlign w:val="center"/>
            <w:hideMark/>
          </w:tcPr>
          <w:p w14:paraId="7334AD23" w14:textId="77777777" w:rsidR="00BA5CE2" w:rsidRPr="00BA5CE2" w:rsidRDefault="00BA5CE2" w:rsidP="00BA5CE2">
            <w:pPr>
              <w:jc w:val="center"/>
              <w:rPr>
                <w:color w:val="000000"/>
                <w:szCs w:val="22"/>
              </w:rPr>
            </w:pPr>
            <w:r w:rsidRPr="00BA5CE2">
              <w:rPr>
                <w:color w:val="000000"/>
                <w:szCs w:val="22"/>
              </w:rPr>
              <w:t>110</w:t>
            </w:r>
          </w:p>
        </w:tc>
        <w:tc>
          <w:tcPr>
            <w:tcW w:w="1060" w:type="dxa"/>
            <w:tcBorders>
              <w:top w:val="nil"/>
              <w:left w:val="nil"/>
              <w:bottom w:val="single" w:sz="4" w:space="0" w:color="auto"/>
              <w:right w:val="single" w:sz="4" w:space="0" w:color="auto"/>
            </w:tcBorders>
            <w:vAlign w:val="center"/>
            <w:hideMark/>
          </w:tcPr>
          <w:p w14:paraId="46E31B97" w14:textId="77777777" w:rsidR="00BA5CE2" w:rsidRPr="00BA5CE2" w:rsidRDefault="00BA5CE2" w:rsidP="00BA5CE2">
            <w:pPr>
              <w:jc w:val="center"/>
              <w:rPr>
                <w:color w:val="000000"/>
                <w:szCs w:val="22"/>
              </w:rPr>
            </w:pPr>
            <w:r w:rsidRPr="00BA5CE2">
              <w:rPr>
                <w:color w:val="000000"/>
                <w:szCs w:val="22"/>
              </w:rPr>
              <w:t>102</w:t>
            </w:r>
          </w:p>
        </w:tc>
        <w:tc>
          <w:tcPr>
            <w:tcW w:w="1060" w:type="dxa"/>
            <w:tcBorders>
              <w:top w:val="nil"/>
              <w:left w:val="nil"/>
              <w:bottom w:val="single" w:sz="4" w:space="0" w:color="auto"/>
              <w:right w:val="single" w:sz="4" w:space="0" w:color="auto"/>
            </w:tcBorders>
            <w:vAlign w:val="center"/>
            <w:hideMark/>
          </w:tcPr>
          <w:p w14:paraId="11A63DB6" w14:textId="77777777" w:rsidR="00BA5CE2" w:rsidRPr="00BA5CE2" w:rsidRDefault="00BA5CE2" w:rsidP="00BA5CE2">
            <w:pPr>
              <w:jc w:val="center"/>
              <w:rPr>
                <w:color w:val="000000"/>
                <w:szCs w:val="22"/>
              </w:rPr>
            </w:pPr>
            <w:r w:rsidRPr="00BA5CE2">
              <w:rPr>
                <w:color w:val="000000"/>
                <w:szCs w:val="22"/>
              </w:rPr>
              <w:t>100</w:t>
            </w:r>
          </w:p>
        </w:tc>
        <w:tc>
          <w:tcPr>
            <w:tcW w:w="1060" w:type="dxa"/>
            <w:tcBorders>
              <w:top w:val="nil"/>
              <w:left w:val="nil"/>
              <w:bottom w:val="single" w:sz="4" w:space="0" w:color="auto"/>
              <w:right w:val="single" w:sz="4" w:space="0" w:color="auto"/>
            </w:tcBorders>
            <w:vAlign w:val="center"/>
            <w:hideMark/>
          </w:tcPr>
          <w:p w14:paraId="319A1807" w14:textId="77777777" w:rsidR="00BA5CE2" w:rsidRPr="00BA5CE2" w:rsidRDefault="00BA5CE2" w:rsidP="00BA5CE2">
            <w:pPr>
              <w:jc w:val="center"/>
              <w:rPr>
                <w:color w:val="000000"/>
                <w:szCs w:val="22"/>
              </w:rPr>
            </w:pPr>
            <w:r w:rsidRPr="00BA5CE2">
              <w:rPr>
                <w:color w:val="000000"/>
                <w:szCs w:val="22"/>
              </w:rPr>
              <w:t>102</w:t>
            </w:r>
          </w:p>
        </w:tc>
        <w:tc>
          <w:tcPr>
            <w:tcW w:w="1060" w:type="dxa"/>
            <w:tcBorders>
              <w:top w:val="nil"/>
              <w:left w:val="nil"/>
              <w:bottom w:val="single" w:sz="4" w:space="0" w:color="auto"/>
              <w:right w:val="single" w:sz="4" w:space="0" w:color="auto"/>
            </w:tcBorders>
            <w:vAlign w:val="center"/>
            <w:hideMark/>
          </w:tcPr>
          <w:p w14:paraId="7F98A51F" w14:textId="77777777" w:rsidR="00BA5CE2" w:rsidRPr="00BA5CE2" w:rsidRDefault="00BA5CE2" w:rsidP="00BA5CE2">
            <w:pPr>
              <w:jc w:val="center"/>
              <w:rPr>
                <w:color w:val="000000"/>
                <w:szCs w:val="22"/>
              </w:rPr>
            </w:pPr>
            <w:r w:rsidRPr="00BA5CE2">
              <w:rPr>
                <w:color w:val="000000"/>
                <w:szCs w:val="22"/>
              </w:rPr>
              <w:t>105</w:t>
            </w:r>
          </w:p>
        </w:tc>
      </w:tr>
      <w:tr w:rsidR="00BA5CE2" w:rsidRPr="00BA5CE2" w14:paraId="1EA9BD51" w14:textId="77777777" w:rsidTr="007E5E92">
        <w:trPr>
          <w:trHeight w:val="300"/>
          <w:jc w:val="center"/>
        </w:trPr>
        <w:tc>
          <w:tcPr>
            <w:tcW w:w="1280" w:type="dxa"/>
            <w:tcBorders>
              <w:top w:val="nil"/>
              <w:left w:val="single" w:sz="4" w:space="0" w:color="auto"/>
              <w:bottom w:val="single" w:sz="4" w:space="0" w:color="auto"/>
              <w:right w:val="single" w:sz="4" w:space="0" w:color="auto"/>
            </w:tcBorders>
            <w:vAlign w:val="center"/>
            <w:hideMark/>
          </w:tcPr>
          <w:p w14:paraId="0B767BFB" w14:textId="77777777" w:rsidR="00BA5CE2" w:rsidRPr="00BA5CE2" w:rsidRDefault="00BA5CE2" w:rsidP="00BA5CE2">
            <w:pPr>
              <w:jc w:val="center"/>
              <w:rPr>
                <w:color w:val="000000"/>
                <w:szCs w:val="22"/>
              </w:rPr>
            </w:pPr>
            <w:r w:rsidRPr="00BA5CE2">
              <w:rPr>
                <w:color w:val="000000"/>
                <w:szCs w:val="22"/>
              </w:rPr>
              <w:t>79-41-K/41</w:t>
            </w:r>
          </w:p>
        </w:tc>
        <w:tc>
          <w:tcPr>
            <w:tcW w:w="1660" w:type="dxa"/>
            <w:tcBorders>
              <w:top w:val="nil"/>
              <w:left w:val="nil"/>
              <w:bottom w:val="single" w:sz="4" w:space="0" w:color="auto"/>
              <w:right w:val="single" w:sz="4" w:space="0" w:color="auto"/>
            </w:tcBorders>
            <w:vAlign w:val="center"/>
            <w:hideMark/>
          </w:tcPr>
          <w:p w14:paraId="5B7F15C3" w14:textId="77777777" w:rsidR="00BA5CE2" w:rsidRPr="00BA5CE2" w:rsidRDefault="00BA5CE2" w:rsidP="00BA5CE2">
            <w:pPr>
              <w:rPr>
                <w:color w:val="000000"/>
                <w:szCs w:val="22"/>
              </w:rPr>
            </w:pPr>
            <w:r w:rsidRPr="00BA5CE2">
              <w:rPr>
                <w:color w:val="000000"/>
                <w:szCs w:val="22"/>
              </w:rPr>
              <w:t>Gymnázium</w:t>
            </w:r>
          </w:p>
        </w:tc>
        <w:tc>
          <w:tcPr>
            <w:tcW w:w="1060" w:type="dxa"/>
            <w:tcBorders>
              <w:top w:val="nil"/>
              <w:left w:val="nil"/>
              <w:bottom w:val="single" w:sz="4" w:space="0" w:color="auto"/>
              <w:right w:val="single" w:sz="4" w:space="0" w:color="auto"/>
            </w:tcBorders>
            <w:vAlign w:val="center"/>
            <w:hideMark/>
          </w:tcPr>
          <w:p w14:paraId="3572C1EB" w14:textId="77777777" w:rsidR="00BA5CE2" w:rsidRPr="00BA5CE2" w:rsidRDefault="00BA5CE2" w:rsidP="00BA5CE2">
            <w:pPr>
              <w:jc w:val="center"/>
              <w:rPr>
                <w:color w:val="000000"/>
                <w:szCs w:val="22"/>
              </w:rPr>
            </w:pPr>
            <w:r w:rsidRPr="00BA5CE2">
              <w:rPr>
                <w:color w:val="000000"/>
                <w:szCs w:val="22"/>
              </w:rPr>
              <w:t>126</w:t>
            </w:r>
          </w:p>
        </w:tc>
        <w:tc>
          <w:tcPr>
            <w:tcW w:w="1060" w:type="dxa"/>
            <w:tcBorders>
              <w:top w:val="nil"/>
              <w:left w:val="nil"/>
              <w:bottom w:val="single" w:sz="4" w:space="0" w:color="auto"/>
              <w:right w:val="single" w:sz="4" w:space="0" w:color="auto"/>
            </w:tcBorders>
            <w:vAlign w:val="center"/>
            <w:hideMark/>
          </w:tcPr>
          <w:p w14:paraId="0E861350" w14:textId="77777777" w:rsidR="00BA5CE2" w:rsidRPr="00BA5CE2" w:rsidRDefault="00BA5CE2" w:rsidP="00BA5CE2">
            <w:pPr>
              <w:jc w:val="center"/>
              <w:rPr>
                <w:color w:val="000000"/>
                <w:szCs w:val="22"/>
              </w:rPr>
            </w:pPr>
            <w:r w:rsidRPr="00BA5CE2">
              <w:rPr>
                <w:color w:val="000000"/>
                <w:szCs w:val="22"/>
              </w:rPr>
              <w:t>118</w:t>
            </w:r>
          </w:p>
        </w:tc>
        <w:tc>
          <w:tcPr>
            <w:tcW w:w="1060" w:type="dxa"/>
            <w:tcBorders>
              <w:top w:val="nil"/>
              <w:left w:val="nil"/>
              <w:bottom w:val="single" w:sz="4" w:space="0" w:color="auto"/>
              <w:right w:val="single" w:sz="4" w:space="0" w:color="auto"/>
            </w:tcBorders>
            <w:vAlign w:val="center"/>
            <w:hideMark/>
          </w:tcPr>
          <w:p w14:paraId="489FADB8" w14:textId="77777777" w:rsidR="00BA5CE2" w:rsidRPr="00BA5CE2" w:rsidRDefault="00BA5CE2" w:rsidP="00BA5CE2">
            <w:pPr>
              <w:jc w:val="center"/>
              <w:rPr>
                <w:color w:val="000000"/>
                <w:szCs w:val="22"/>
              </w:rPr>
            </w:pPr>
            <w:r w:rsidRPr="00BA5CE2">
              <w:rPr>
                <w:color w:val="000000"/>
                <w:szCs w:val="22"/>
              </w:rPr>
              <w:t>114</w:t>
            </w:r>
          </w:p>
        </w:tc>
        <w:tc>
          <w:tcPr>
            <w:tcW w:w="1060" w:type="dxa"/>
            <w:tcBorders>
              <w:top w:val="nil"/>
              <w:left w:val="nil"/>
              <w:bottom w:val="single" w:sz="4" w:space="0" w:color="auto"/>
              <w:right w:val="single" w:sz="4" w:space="0" w:color="auto"/>
            </w:tcBorders>
            <w:vAlign w:val="center"/>
            <w:hideMark/>
          </w:tcPr>
          <w:p w14:paraId="30D83487" w14:textId="77777777" w:rsidR="00BA5CE2" w:rsidRPr="00BA5CE2" w:rsidRDefault="00BA5CE2" w:rsidP="00BA5CE2">
            <w:pPr>
              <w:jc w:val="center"/>
              <w:rPr>
                <w:color w:val="000000"/>
                <w:szCs w:val="22"/>
              </w:rPr>
            </w:pPr>
            <w:r w:rsidRPr="00BA5CE2">
              <w:rPr>
                <w:color w:val="000000"/>
                <w:szCs w:val="22"/>
              </w:rPr>
              <w:t>113</w:t>
            </w:r>
          </w:p>
        </w:tc>
        <w:tc>
          <w:tcPr>
            <w:tcW w:w="1060" w:type="dxa"/>
            <w:tcBorders>
              <w:top w:val="nil"/>
              <w:left w:val="nil"/>
              <w:bottom w:val="single" w:sz="4" w:space="0" w:color="auto"/>
              <w:right w:val="single" w:sz="4" w:space="0" w:color="auto"/>
            </w:tcBorders>
            <w:vAlign w:val="center"/>
            <w:hideMark/>
          </w:tcPr>
          <w:p w14:paraId="7163D9DC" w14:textId="77777777" w:rsidR="00BA5CE2" w:rsidRPr="00BA5CE2" w:rsidRDefault="00BA5CE2" w:rsidP="00BA5CE2">
            <w:pPr>
              <w:jc w:val="center"/>
              <w:rPr>
                <w:color w:val="000000"/>
                <w:szCs w:val="22"/>
              </w:rPr>
            </w:pPr>
            <w:r w:rsidRPr="00BA5CE2">
              <w:rPr>
                <w:color w:val="000000"/>
                <w:szCs w:val="22"/>
              </w:rPr>
              <w:t>104</w:t>
            </w:r>
          </w:p>
        </w:tc>
      </w:tr>
      <w:tr w:rsidR="00BA5CE2" w:rsidRPr="00BA5CE2" w14:paraId="2EDB846D" w14:textId="77777777" w:rsidTr="007E5E92">
        <w:trPr>
          <w:trHeight w:val="300"/>
          <w:jc w:val="center"/>
        </w:trPr>
        <w:tc>
          <w:tcPr>
            <w:tcW w:w="1280" w:type="dxa"/>
            <w:tcBorders>
              <w:top w:val="nil"/>
              <w:left w:val="single" w:sz="4" w:space="0" w:color="auto"/>
              <w:bottom w:val="single" w:sz="4" w:space="0" w:color="auto"/>
              <w:right w:val="single" w:sz="4" w:space="0" w:color="auto"/>
            </w:tcBorders>
            <w:vAlign w:val="center"/>
            <w:hideMark/>
          </w:tcPr>
          <w:p w14:paraId="70D09195" w14:textId="77777777" w:rsidR="00BA5CE2" w:rsidRPr="00BA5CE2" w:rsidRDefault="00BA5CE2" w:rsidP="00BA5CE2">
            <w:pPr>
              <w:jc w:val="center"/>
              <w:rPr>
                <w:color w:val="000000"/>
                <w:szCs w:val="22"/>
              </w:rPr>
            </w:pPr>
            <w:r w:rsidRPr="00BA5CE2">
              <w:rPr>
                <w:color w:val="000000"/>
                <w:szCs w:val="22"/>
              </w:rPr>
              <w:t>79-41-K/81</w:t>
            </w:r>
          </w:p>
        </w:tc>
        <w:tc>
          <w:tcPr>
            <w:tcW w:w="1660" w:type="dxa"/>
            <w:tcBorders>
              <w:top w:val="nil"/>
              <w:left w:val="nil"/>
              <w:bottom w:val="single" w:sz="4" w:space="0" w:color="auto"/>
              <w:right w:val="single" w:sz="4" w:space="0" w:color="auto"/>
            </w:tcBorders>
            <w:vAlign w:val="center"/>
            <w:hideMark/>
          </w:tcPr>
          <w:p w14:paraId="0C6DF413" w14:textId="77777777" w:rsidR="00BA5CE2" w:rsidRPr="00BA5CE2" w:rsidRDefault="00BA5CE2" w:rsidP="00BA5CE2">
            <w:pPr>
              <w:rPr>
                <w:color w:val="000000"/>
                <w:szCs w:val="22"/>
              </w:rPr>
            </w:pPr>
            <w:r w:rsidRPr="00BA5CE2">
              <w:rPr>
                <w:color w:val="000000"/>
                <w:szCs w:val="22"/>
              </w:rPr>
              <w:t>Gymnázium</w:t>
            </w:r>
          </w:p>
        </w:tc>
        <w:tc>
          <w:tcPr>
            <w:tcW w:w="1060" w:type="dxa"/>
            <w:tcBorders>
              <w:top w:val="nil"/>
              <w:left w:val="nil"/>
              <w:bottom w:val="single" w:sz="4" w:space="0" w:color="auto"/>
              <w:right w:val="single" w:sz="4" w:space="0" w:color="auto"/>
            </w:tcBorders>
            <w:vAlign w:val="center"/>
            <w:hideMark/>
          </w:tcPr>
          <w:p w14:paraId="71392297" w14:textId="77777777" w:rsidR="00BA5CE2" w:rsidRPr="00BA5CE2" w:rsidRDefault="00BA5CE2" w:rsidP="00BA5CE2">
            <w:pPr>
              <w:jc w:val="center"/>
              <w:rPr>
                <w:color w:val="000000"/>
                <w:szCs w:val="22"/>
              </w:rPr>
            </w:pPr>
            <w:r w:rsidRPr="00BA5CE2">
              <w:rPr>
                <w:color w:val="000000"/>
                <w:szCs w:val="22"/>
              </w:rPr>
              <w:t>117</w:t>
            </w:r>
          </w:p>
        </w:tc>
        <w:tc>
          <w:tcPr>
            <w:tcW w:w="1060" w:type="dxa"/>
            <w:tcBorders>
              <w:top w:val="nil"/>
              <w:left w:val="nil"/>
              <w:bottom w:val="single" w:sz="4" w:space="0" w:color="auto"/>
              <w:right w:val="single" w:sz="4" w:space="0" w:color="auto"/>
            </w:tcBorders>
            <w:vAlign w:val="center"/>
            <w:hideMark/>
          </w:tcPr>
          <w:p w14:paraId="37F0E2B5" w14:textId="77777777" w:rsidR="00BA5CE2" w:rsidRPr="00BA5CE2" w:rsidRDefault="00BA5CE2" w:rsidP="00BA5CE2">
            <w:pPr>
              <w:jc w:val="center"/>
              <w:rPr>
                <w:color w:val="000000"/>
                <w:szCs w:val="22"/>
              </w:rPr>
            </w:pPr>
            <w:r w:rsidRPr="00BA5CE2">
              <w:rPr>
                <w:color w:val="000000"/>
                <w:szCs w:val="22"/>
              </w:rPr>
              <w:t>137</w:t>
            </w:r>
          </w:p>
        </w:tc>
        <w:tc>
          <w:tcPr>
            <w:tcW w:w="1060" w:type="dxa"/>
            <w:tcBorders>
              <w:top w:val="nil"/>
              <w:left w:val="nil"/>
              <w:bottom w:val="single" w:sz="4" w:space="0" w:color="auto"/>
              <w:right w:val="single" w:sz="4" w:space="0" w:color="auto"/>
            </w:tcBorders>
            <w:vAlign w:val="center"/>
            <w:hideMark/>
          </w:tcPr>
          <w:p w14:paraId="2F360A4E" w14:textId="77777777" w:rsidR="00BA5CE2" w:rsidRPr="00BA5CE2" w:rsidRDefault="00BA5CE2" w:rsidP="00BA5CE2">
            <w:pPr>
              <w:jc w:val="center"/>
              <w:rPr>
                <w:color w:val="000000"/>
                <w:szCs w:val="22"/>
              </w:rPr>
            </w:pPr>
            <w:r w:rsidRPr="00BA5CE2">
              <w:rPr>
                <w:color w:val="000000"/>
                <w:szCs w:val="22"/>
              </w:rPr>
              <w:t>157</w:t>
            </w:r>
          </w:p>
        </w:tc>
        <w:tc>
          <w:tcPr>
            <w:tcW w:w="1060" w:type="dxa"/>
            <w:tcBorders>
              <w:top w:val="nil"/>
              <w:left w:val="nil"/>
              <w:bottom w:val="single" w:sz="4" w:space="0" w:color="auto"/>
              <w:right w:val="single" w:sz="4" w:space="0" w:color="auto"/>
            </w:tcBorders>
            <w:vAlign w:val="center"/>
            <w:hideMark/>
          </w:tcPr>
          <w:p w14:paraId="47360FED" w14:textId="77777777" w:rsidR="00BA5CE2" w:rsidRPr="00BA5CE2" w:rsidRDefault="00BA5CE2" w:rsidP="00BA5CE2">
            <w:pPr>
              <w:jc w:val="center"/>
              <w:rPr>
                <w:color w:val="000000"/>
                <w:szCs w:val="22"/>
              </w:rPr>
            </w:pPr>
            <w:r w:rsidRPr="00BA5CE2">
              <w:rPr>
                <w:color w:val="000000"/>
                <w:szCs w:val="22"/>
              </w:rPr>
              <w:t>160</w:t>
            </w:r>
          </w:p>
        </w:tc>
        <w:tc>
          <w:tcPr>
            <w:tcW w:w="1060" w:type="dxa"/>
            <w:tcBorders>
              <w:top w:val="nil"/>
              <w:left w:val="nil"/>
              <w:bottom w:val="single" w:sz="4" w:space="0" w:color="auto"/>
              <w:right w:val="single" w:sz="4" w:space="0" w:color="auto"/>
            </w:tcBorders>
            <w:vAlign w:val="center"/>
            <w:hideMark/>
          </w:tcPr>
          <w:p w14:paraId="000DDCC8" w14:textId="77777777" w:rsidR="00BA5CE2" w:rsidRPr="00BA5CE2" w:rsidRDefault="00BA5CE2" w:rsidP="00BA5CE2">
            <w:pPr>
              <w:jc w:val="center"/>
              <w:rPr>
                <w:color w:val="000000"/>
                <w:szCs w:val="22"/>
              </w:rPr>
            </w:pPr>
            <w:r w:rsidRPr="00BA5CE2">
              <w:rPr>
                <w:color w:val="000000"/>
                <w:szCs w:val="22"/>
              </w:rPr>
              <w:t>180</w:t>
            </w:r>
          </w:p>
        </w:tc>
      </w:tr>
      <w:tr w:rsidR="00BA5CE2" w:rsidRPr="00BA5CE2" w14:paraId="547F1064" w14:textId="77777777" w:rsidTr="007E5E92">
        <w:trPr>
          <w:trHeight w:val="300"/>
          <w:jc w:val="center"/>
        </w:trPr>
        <w:tc>
          <w:tcPr>
            <w:tcW w:w="2940" w:type="dxa"/>
            <w:gridSpan w:val="2"/>
            <w:tcBorders>
              <w:top w:val="single" w:sz="4" w:space="0" w:color="auto"/>
              <w:left w:val="single" w:sz="4" w:space="0" w:color="auto"/>
              <w:bottom w:val="single" w:sz="4" w:space="0" w:color="auto"/>
              <w:right w:val="single" w:sz="4" w:space="0" w:color="000000"/>
            </w:tcBorders>
            <w:shd w:val="clear" w:color="000000" w:fill="BDD7EE"/>
            <w:vAlign w:val="center"/>
            <w:hideMark/>
          </w:tcPr>
          <w:p w14:paraId="3674240A" w14:textId="77777777" w:rsidR="00BA5CE2" w:rsidRPr="00BA5CE2" w:rsidRDefault="00BA5CE2" w:rsidP="00BA5CE2">
            <w:pPr>
              <w:jc w:val="center"/>
              <w:rPr>
                <w:b/>
                <w:bCs/>
                <w:color w:val="000000"/>
                <w:szCs w:val="22"/>
              </w:rPr>
            </w:pPr>
            <w:r w:rsidRPr="00BA5CE2">
              <w:rPr>
                <w:b/>
                <w:bCs/>
                <w:color w:val="000000"/>
                <w:szCs w:val="22"/>
              </w:rPr>
              <w:t>Celkem</w:t>
            </w:r>
          </w:p>
        </w:tc>
        <w:tc>
          <w:tcPr>
            <w:tcW w:w="1060" w:type="dxa"/>
            <w:tcBorders>
              <w:top w:val="nil"/>
              <w:left w:val="nil"/>
              <w:bottom w:val="single" w:sz="4" w:space="0" w:color="auto"/>
              <w:right w:val="single" w:sz="4" w:space="0" w:color="auto"/>
            </w:tcBorders>
            <w:shd w:val="clear" w:color="000000" w:fill="BDD7EE"/>
            <w:vAlign w:val="center"/>
            <w:hideMark/>
          </w:tcPr>
          <w:p w14:paraId="20975DF7" w14:textId="77777777" w:rsidR="00BA5CE2" w:rsidRPr="00BA5CE2" w:rsidRDefault="00BA5CE2" w:rsidP="00BA5CE2">
            <w:pPr>
              <w:jc w:val="center"/>
              <w:rPr>
                <w:b/>
                <w:bCs/>
                <w:color w:val="000000"/>
                <w:szCs w:val="22"/>
              </w:rPr>
            </w:pPr>
            <w:r w:rsidRPr="00BA5CE2">
              <w:rPr>
                <w:b/>
                <w:bCs/>
                <w:color w:val="000000"/>
                <w:szCs w:val="22"/>
              </w:rPr>
              <w:t>479</w:t>
            </w:r>
          </w:p>
        </w:tc>
        <w:tc>
          <w:tcPr>
            <w:tcW w:w="1060" w:type="dxa"/>
            <w:tcBorders>
              <w:top w:val="nil"/>
              <w:left w:val="nil"/>
              <w:bottom w:val="single" w:sz="4" w:space="0" w:color="auto"/>
              <w:right w:val="single" w:sz="4" w:space="0" w:color="auto"/>
            </w:tcBorders>
            <w:shd w:val="clear" w:color="000000" w:fill="BDD7EE"/>
            <w:vAlign w:val="center"/>
            <w:hideMark/>
          </w:tcPr>
          <w:p w14:paraId="69FC8766" w14:textId="77777777" w:rsidR="00BA5CE2" w:rsidRPr="00BA5CE2" w:rsidRDefault="00BA5CE2" w:rsidP="00BA5CE2">
            <w:pPr>
              <w:jc w:val="center"/>
              <w:rPr>
                <w:b/>
                <w:bCs/>
                <w:color w:val="000000"/>
                <w:szCs w:val="22"/>
              </w:rPr>
            </w:pPr>
            <w:r w:rsidRPr="00BA5CE2">
              <w:rPr>
                <w:b/>
                <w:bCs/>
                <w:color w:val="000000"/>
                <w:szCs w:val="22"/>
              </w:rPr>
              <w:t>502</w:t>
            </w:r>
          </w:p>
        </w:tc>
        <w:tc>
          <w:tcPr>
            <w:tcW w:w="1060" w:type="dxa"/>
            <w:tcBorders>
              <w:top w:val="nil"/>
              <w:left w:val="nil"/>
              <w:bottom w:val="single" w:sz="4" w:space="0" w:color="auto"/>
              <w:right w:val="single" w:sz="4" w:space="0" w:color="auto"/>
            </w:tcBorders>
            <w:shd w:val="clear" w:color="000000" w:fill="BDD7EE"/>
            <w:vAlign w:val="center"/>
            <w:hideMark/>
          </w:tcPr>
          <w:p w14:paraId="17E33683" w14:textId="77777777" w:rsidR="00BA5CE2" w:rsidRPr="00BA5CE2" w:rsidRDefault="00BA5CE2" w:rsidP="00BA5CE2">
            <w:pPr>
              <w:jc w:val="center"/>
              <w:rPr>
                <w:b/>
                <w:bCs/>
                <w:color w:val="000000"/>
                <w:szCs w:val="22"/>
              </w:rPr>
            </w:pPr>
            <w:r w:rsidRPr="00BA5CE2">
              <w:rPr>
                <w:b/>
                <w:bCs/>
                <w:color w:val="000000"/>
                <w:szCs w:val="22"/>
              </w:rPr>
              <w:t>518</w:t>
            </w:r>
          </w:p>
        </w:tc>
        <w:tc>
          <w:tcPr>
            <w:tcW w:w="1060" w:type="dxa"/>
            <w:tcBorders>
              <w:top w:val="nil"/>
              <w:left w:val="nil"/>
              <w:bottom w:val="single" w:sz="4" w:space="0" w:color="auto"/>
              <w:right w:val="single" w:sz="4" w:space="0" w:color="auto"/>
            </w:tcBorders>
            <w:shd w:val="clear" w:color="000000" w:fill="BDD7EE"/>
            <w:vAlign w:val="center"/>
            <w:hideMark/>
          </w:tcPr>
          <w:p w14:paraId="02AF0CFF" w14:textId="77777777" w:rsidR="00BA5CE2" w:rsidRPr="00BA5CE2" w:rsidRDefault="00BA5CE2" w:rsidP="00BA5CE2">
            <w:pPr>
              <w:jc w:val="center"/>
              <w:rPr>
                <w:b/>
                <w:bCs/>
                <w:color w:val="000000"/>
                <w:szCs w:val="22"/>
              </w:rPr>
            </w:pPr>
            <w:r w:rsidRPr="00BA5CE2">
              <w:rPr>
                <w:b/>
                <w:bCs/>
                <w:color w:val="000000"/>
                <w:szCs w:val="22"/>
              </w:rPr>
              <w:t>517</w:t>
            </w:r>
          </w:p>
        </w:tc>
        <w:tc>
          <w:tcPr>
            <w:tcW w:w="1060" w:type="dxa"/>
            <w:tcBorders>
              <w:top w:val="nil"/>
              <w:left w:val="nil"/>
              <w:bottom w:val="single" w:sz="4" w:space="0" w:color="auto"/>
              <w:right w:val="single" w:sz="4" w:space="0" w:color="auto"/>
            </w:tcBorders>
            <w:shd w:val="clear" w:color="000000" w:fill="BDD7EE"/>
            <w:vAlign w:val="center"/>
            <w:hideMark/>
          </w:tcPr>
          <w:p w14:paraId="1092381B" w14:textId="77777777" w:rsidR="00BA5CE2" w:rsidRPr="00BA5CE2" w:rsidRDefault="00BA5CE2" w:rsidP="00BA5CE2">
            <w:pPr>
              <w:jc w:val="center"/>
              <w:rPr>
                <w:b/>
                <w:bCs/>
                <w:color w:val="000000"/>
                <w:szCs w:val="22"/>
              </w:rPr>
            </w:pPr>
            <w:r w:rsidRPr="00BA5CE2">
              <w:rPr>
                <w:b/>
                <w:bCs/>
                <w:color w:val="000000"/>
                <w:szCs w:val="22"/>
              </w:rPr>
              <w:t>531</w:t>
            </w:r>
          </w:p>
        </w:tc>
      </w:tr>
    </w:tbl>
    <w:p w14:paraId="29A4C018" w14:textId="77777777" w:rsidR="00BA5CE2" w:rsidRPr="00BA5CE2" w:rsidRDefault="00BA5CE2" w:rsidP="00BA5CE2">
      <w:pPr>
        <w:jc w:val="both"/>
        <w:rPr>
          <w:color w:val="000000" w:themeColor="text1"/>
          <w:sz w:val="20"/>
          <w:szCs w:val="20"/>
        </w:rPr>
      </w:pPr>
      <w:r w:rsidRPr="00BA5CE2">
        <w:rPr>
          <w:color w:val="000000" w:themeColor="text1"/>
          <w:sz w:val="20"/>
          <w:szCs w:val="20"/>
        </w:rPr>
        <w:t>Zdroj: MŠMT</w:t>
      </w:r>
    </w:p>
    <w:p w14:paraId="306A248C" w14:textId="77777777" w:rsidR="00BA5CE2" w:rsidRPr="00BA5CE2" w:rsidRDefault="00BA5CE2" w:rsidP="00BA5CE2">
      <w:pPr>
        <w:jc w:val="both"/>
        <w:rPr>
          <w:color w:val="000000" w:themeColor="text1"/>
          <w:sz w:val="24"/>
        </w:rPr>
      </w:pPr>
    </w:p>
    <w:p w14:paraId="7308E1CD" w14:textId="77777777" w:rsidR="00BA5CE2" w:rsidRPr="00BA5CE2" w:rsidRDefault="00BA5CE2" w:rsidP="00BA5CE2">
      <w:pPr>
        <w:jc w:val="both"/>
        <w:rPr>
          <w:b/>
          <w:bCs/>
          <w:color w:val="000000" w:themeColor="text1"/>
          <w:sz w:val="24"/>
        </w:rPr>
      </w:pPr>
      <w:r w:rsidRPr="00BA5CE2">
        <w:rPr>
          <w:b/>
          <w:bCs/>
          <w:color w:val="000000" w:themeColor="text1"/>
          <w:sz w:val="24"/>
        </w:rPr>
        <w:t>Ekonomické údaje, rozpočet (k 01.01.2025):</w:t>
      </w:r>
    </w:p>
    <w:tbl>
      <w:tblPr>
        <w:tblW w:w="9060" w:type="dxa"/>
        <w:tblCellMar>
          <w:left w:w="70" w:type="dxa"/>
          <w:right w:w="70" w:type="dxa"/>
        </w:tblCellMar>
        <w:tblLook w:val="04A0" w:firstRow="1" w:lastRow="0" w:firstColumn="1" w:lastColumn="0" w:noHBand="0" w:noVBand="1"/>
      </w:tblPr>
      <w:tblGrid>
        <w:gridCol w:w="6980"/>
        <w:gridCol w:w="2080"/>
      </w:tblGrid>
      <w:tr w:rsidR="00BA5CE2" w:rsidRPr="00BA5CE2" w14:paraId="0B478C30" w14:textId="77777777" w:rsidTr="007E5E92">
        <w:trPr>
          <w:trHeight w:val="315"/>
        </w:trPr>
        <w:tc>
          <w:tcPr>
            <w:tcW w:w="6980"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36CB7899" w14:textId="77777777" w:rsidR="00BA5CE2" w:rsidRPr="00BA5CE2" w:rsidRDefault="00BA5CE2" w:rsidP="00BA5CE2">
            <w:pPr>
              <w:rPr>
                <w:b/>
                <w:bCs/>
                <w:color w:val="000000"/>
                <w:sz w:val="24"/>
              </w:rPr>
            </w:pPr>
            <w:r w:rsidRPr="00BA5CE2">
              <w:rPr>
                <w:b/>
                <w:bCs/>
                <w:color w:val="000000"/>
                <w:sz w:val="24"/>
              </w:rPr>
              <w:t>Roční výše nájemného (Kč) – rozpočet ÚZ 007 k 30.06.2025</w:t>
            </w:r>
          </w:p>
        </w:tc>
        <w:tc>
          <w:tcPr>
            <w:tcW w:w="2080" w:type="dxa"/>
            <w:tcBorders>
              <w:top w:val="single" w:sz="4" w:space="0" w:color="auto"/>
              <w:left w:val="nil"/>
              <w:bottom w:val="single" w:sz="4" w:space="0" w:color="auto"/>
              <w:right w:val="single" w:sz="4" w:space="0" w:color="auto"/>
            </w:tcBorders>
            <w:vAlign w:val="center"/>
            <w:hideMark/>
          </w:tcPr>
          <w:p w14:paraId="36DE5AA0" w14:textId="77777777" w:rsidR="00BA5CE2" w:rsidRPr="00BA5CE2" w:rsidRDefault="00BA5CE2" w:rsidP="00BA5CE2">
            <w:pPr>
              <w:jc w:val="right"/>
              <w:rPr>
                <w:color w:val="000000"/>
                <w:sz w:val="24"/>
              </w:rPr>
            </w:pPr>
            <w:r w:rsidRPr="00BA5CE2">
              <w:rPr>
                <w:color w:val="000000"/>
                <w:sz w:val="24"/>
              </w:rPr>
              <w:t>386 450</w:t>
            </w:r>
          </w:p>
        </w:tc>
      </w:tr>
      <w:tr w:rsidR="00BA5CE2" w:rsidRPr="00BA5CE2" w14:paraId="7F8ED240" w14:textId="77777777" w:rsidTr="007E5E92">
        <w:trPr>
          <w:trHeight w:val="315"/>
        </w:trPr>
        <w:tc>
          <w:tcPr>
            <w:tcW w:w="6980" w:type="dxa"/>
            <w:tcBorders>
              <w:top w:val="nil"/>
              <w:left w:val="single" w:sz="4" w:space="0" w:color="auto"/>
              <w:bottom w:val="single" w:sz="4" w:space="0" w:color="auto"/>
              <w:right w:val="single" w:sz="4" w:space="0" w:color="auto"/>
            </w:tcBorders>
            <w:shd w:val="clear" w:color="auto" w:fill="BDD6EE" w:themeFill="accent5" w:themeFillTint="66"/>
            <w:vAlign w:val="center"/>
            <w:hideMark/>
          </w:tcPr>
          <w:p w14:paraId="52D9BBAB" w14:textId="77777777" w:rsidR="00BA5CE2" w:rsidRPr="00BA5CE2" w:rsidRDefault="00BA5CE2" w:rsidP="00BA5CE2">
            <w:pPr>
              <w:rPr>
                <w:b/>
                <w:bCs/>
                <w:color w:val="000000"/>
                <w:sz w:val="24"/>
              </w:rPr>
            </w:pPr>
            <w:r w:rsidRPr="00BA5CE2">
              <w:rPr>
                <w:b/>
                <w:bCs/>
                <w:color w:val="000000"/>
                <w:sz w:val="24"/>
              </w:rPr>
              <w:t>Provozní dotace (Kč) ÚZ 007</w:t>
            </w:r>
            <w:r w:rsidRPr="00BA5CE2">
              <w:t xml:space="preserve"> </w:t>
            </w:r>
            <w:r w:rsidRPr="00BA5CE2">
              <w:rPr>
                <w:b/>
                <w:bCs/>
                <w:color w:val="000000"/>
                <w:sz w:val="24"/>
              </w:rPr>
              <w:t>(nájemné včetně tělocvičen apod.)</w:t>
            </w:r>
          </w:p>
        </w:tc>
        <w:tc>
          <w:tcPr>
            <w:tcW w:w="2080" w:type="dxa"/>
            <w:tcBorders>
              <w:top w:val="nil"/>
              <w:left w:val="nil"/>
              <w:bottom w:val="single" w:sz="4" w:space="0" w:color="auto"/>
              <w:right w:val="single" w:sz="4" w:space="0" w:color="auto"/>
            </w:tcBorders>
            <w:vAlign w:val="center"/>
            <w:hideMark/>
          </w:tcPr>
          <w:p w14:paraId="06016BBC" w14:textId="77777777" w:rsidR="00BA5CE2" w:rsidRPr="00BA5CE2" w:rsidRDefault="00BA5CE2" w:rsidP="00BA5CE2">
            <w:pPr>
              <w:jc w:val="right"/>
              <w:rPr>
                <w:color w:val="000000"/>
                <w:sz w:val="24"/>
              </w:rPr>
            </w:pPr>
            <w:r w:rsidRPr="00BA5CE2">
              <w:rPr>
                <w:color w:val="000000"/>
                <w:sz w:val="24"/>
              </w:rPr>
              <w:t>298 750</w:t>
            </w:r>
          </w:p>
        </w:tc>
      </w:tr>
      <w:tr w:rsidR="00BA5CE2" w:rsidRPr="00BA5CE2" w14:paraId="37BAD9EE" w14:textId="77777777" w:rsidTr="007E5E92">
        <w:trPr>
          <w:trHeight w:val="315"/>
        </w:trPr>
        <w:tc>
          <w:tcPr>
            <w:tcW w:w="6980" w:type="dxa"/>
            <w:tcBorders>
              <w:top w:val="nil"/>
              <w:left w:val="single" w:sz="4" w:space="0" w:color="auto"/>
              <w:bottom w:val="single" w:sz="4" w:space="0" w:color="auto"/>
              <w:right w:val="single" w:sz="4" w:space="0" w:color="auto"/>
            </w:tcBorders>
            <w:shd w:val="clear" w:color="auto" w:fill="BDD6EE" w:themeFill="accent5" w:themeFillTint="66"/>
            <w:vAlign w:val="center"/>
            <w:hideMark/>
          </w:tcPr>
          <w:p w14:paraId="2524E1FB" w14:textId="77777777" w:rsidR="00BA5CE2" w:rsidRPr="00BA5CE2" w:rsidRDefault="00BA5CE2" w:rsidP="00BA5CE2">
            <w:pPr>
              <w:jc w:val="both"/>
              <w:rPr>
                <w:b/>
                <w:bCs/>
                <w:color w:val="000000"/>
                <w:sz w:val="24"/>
              </w:rPr>
            </w:pPr>
            <w:r w:rsidRPr="00BA5CE2">
              <w:rPr>
                <w:b/>
                <w:bCs/>
                <w:color w:val="000000"/>
                <w:sz w:val="24"/>
              </w:rPr>
              <w:t>Provozní dotace (Kč) ÚZ 008</w:t>
            </w:r>
          </w:p>
        </w:tc>
        <w:tc>
          <w:tcPr>
            <w:tcW w:w="2080" w:type="dxa"/>
            <w:tcBorders>
              <w:top w:val="nil"/>
              <w:left w:val="nil"/>
              <w:bottom w:val="single" w:sz="4" w:space="0" w:color="auto"/>
              <w:right w:val="single" w:sz="4" w:space="0" w:color="auto"/>
            </w:tcBorders>
            <w:vAlign w:val="center"/>
            <w:hideMark/>
          </w:tcPr>
          <w:p w14:paraId="12FE100F" w14:textId="77777777" w:rsidR="00BA5CE2" w:rsidRPr="00BA5CE2" w:rsidRDefault="00BA5CE2" w:rsidP="00BA5CE2">
            <w:pPr>
              <w:jc w:val="right"/>
              <w:rPr>
                <w:color w:val="000000"/>
                <w:sz w:val="24"/>
              </w:rPr>
            </w:pPr>
            <w:r w:rsidRPr="00BA5CE2">
              <w:rPr>
                <w:color w:val="000000"/>
                <w:sz w:val="24"/>
              </w:rPr>
              <w:t>2 426 000</w:t>
            </w:r>
          </w:p>
        </w:tc>
      </w:tr>
    </w:tbl>
    <w:p w14:paraId="16474812" w14:textId="77777777" w:rsidR="00BA5CE2" w:rsidRPr="00BA5CE2" w:rsidRDefault="00BA5CE2" w:rsidP="00BA5CE2">
      <w:pPr>
        <w:jc w:val="both"/>
        <w:rPr>
          <w:color w:val="000000" w:themeColor="text1"/>
          <w:sz w:val="24"/>
        </w:rPr>
      </w:pPr>
    </w:p>
    <w:p w14:paraId="47A48E64" w14:textId="77777777" w:rsidR="00BA5CE2" w:rsidRPr="00BA5CE2" w:rsidRDefault="00BA5CE2" w:rsidP="00BA5CE2">
      <w:pPr>
        <w:numPr>
          <w:ilvl w:val="0"/>
          <w:numId w:val="22"/>
        </w:numPr>
        <w:spacing w:line="240" w:lineRule="auto"/>
        <w:contextualSpacing/>
        <w:jc w:val="both"/>
        <w:rPr>
          <w:b/>
          <w:bCs/>
          <w:sz w:val="24"/>
          <w:u w:val="single"/>
        </w:rPr>
      </w:pPr>
      <w:r w:rsidRPr="00BA5CE2">
        <w:rPr>
          <w:b/>
          <w:bCs/>
          <w:sz w:val="24"/>
          <w:u w:val="single"/>
        </w:rPr>
        <w:t>Demografická situace okresu Kutná Hora</w:t>
      </w:r>
    </w:p>
    <w:p w14:paraId="0EF7607B" w14:textId="77777777" w:rsidR="00BA5CE2" w:rsidRPr="00BA5CE2" w:rsidRDefault="00BA5CE2" w:rsidP="00BA5CE2">
      <w:pPr>
        <w:rPr>
          <w:bCs/>
          <w:sz w:val="24"/>
        </w:rPr>
      </w:pPr>
    </w:p>
    <w:p w14:paraId="433D1378" w14:textId="77777777" w:rsidR="00BA5CE2" w:rsidRPr="00BA5CE2" w:rsidRDefault="00BA5CE2" w:rsidP="00BA5CE2">
      <w:pPr>
        <w:jc w:val="both"/>
        <w:rPr>
          <w:sz w:val="24"/>
        </w:rPr>
      </w:pPr>
      <w:r w:rsidRPr="00BA5CE2">
        <w:rPr>
          <w:sz w:val="24"/>
        </w:rPr>
        <w:t>V následujícím grafu je uvedena prognóza vývoje počtu obyvatel ve věku 6–14 let v okrese Kutná Hora do roku 2050 dle údajů demografické studie zpracované společností Demografie Morava v únoru 2024.</w:t>
      </w:r>
    </w:p>
    <w:p w14:paraId="1920B2B2" w14:textId="77777777" w:rsidR="00BA5CE2" w:rsidRPr="00BA5CE2" w:rsidRDefault="00BA5CE2" w:rsidP="00BA5CE2">
      <w:pPr>
        <w:jc w:val="both"/>
        <w:rPr>
          <w:sz w:val="24"/>
        </w:rPr>
      </w:pPr>
    </w:p>
    <w:p w14:paraId="167410D0" w14:textId="77777777" w:rsidR="00BA5CE2" w:rsidRPr="00BA5CE2" w:rsidRDefault="00BA5CE2" w:rsidP="00BA5CE2">
      <w:pPr>
        <w:jc w:val="center"/>
        <w:rPr>
          <w:sz w:val="24"/>
        </w:rPr>
      </w:pPr>
      <w:r w:rsidRPr="00BA5CE2">
        <w:rPr>
          <w:noProof/>
          <w:sz w:val="24"/>
        </w:rPr>
        <w:lastRenderedPageBreak/>
        <w:drawing>
          <wp:inline distT="0" distB="0" distL="0" distR="0" wp14:anchorId="70464F4B" wp14:editId="545CE270">
            <wp:extent cx="5391150" cy="2808605"/>
            <wp:effectExtent l="0" t="0" r="0" b="0"/>
            <wp:docPr id="706312203" name="Obrázek 1" descr="Obsah obrázku text, snímek obrazovky, řada/pruh, Vykreslený graf&#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312203" name="Obrázek 1" descr="Obsah obrázku text, snímek obrazovky, řada/pruh, Vykreslený graf&#10;&#10;Obsah generovaný pomocí AI může být nesprávný."/>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808605"/>
                    </a:xfrm>
                    <a:prstGeom prst="rect">
                      <a:avLst/>
                    </a:prstGeom>
                    <a:noFill/>
                    <a:ln>
                      <a:noFill/>
                    </a:ln>
                  </pic:spPr>
                </pic:pic>
              </a:graphicData>
            </a:graphic>
          </wp:inline>
        </w:drawing>
      </w:r>
    </w:p>
    <w:p w14:paraId="7DB5AD3D" w14:textId="77777777" w:rsidR="00BA5CE2" w:rsidRPr="00BA5CE2" w:rsidRDefault="00BA5CE2" w:rsidP="00BA5CE2">
      <w:pPr>
        <w:jc w:val="both"/>
        <w:rPr>
          <w:sz w:val="24"/>
        </w:rPr>
      </w:pPr>
      <w:r w:rsidRPr="00BA5CE2">
        <w:rPr>
          <w:sz w:val="20"/>
          <w:szCs w:val="20"/>
        </w:rPr>
        <w:t>Zdroj: Demografická studie Středočeský kraj a 28 lokalit (Demografie Morava, únor 2024)</w:t>
      </w:r>
    </w:p>
    <w:p w14:paraId="3DC3E769" w14:textId="77777777" w:rsidR="00BA5CE2" w:rsidRPr="00BA5CE2" w:rsidRDefault="00BA5CE2" w:rsidP="00BA5CE2">
      <w:pPr>
        <w:jc w:val="both"/>
        <w:rPr>
          <w:sz w:val="24"/>
        </w:rPr>
      </w:pPr>
    </w:p>
    <w:p w14:paraId="1F917080" w14:textId="77777777" w:rsidR="00BA5CE2" w:rsidRPr="00BA5CE2" w:rsidRDefault="00BA5CE2" w:rsidP="00BA5CE2">
      <w:pPr>
        <w:jc w:val="both"/>
        <w:rPr>
          <w:sz w:val="24"/>
        </w:rPr>
      </w:pPr>
      <w:r w:rsidRPr="00BA5CE2">
        <w:rPr>
          <w:sz w:val="24"/>
        </w:rPr>
        <w:t>Podle střední varianty vývoje by se počet obyvatel ve věku 6–14 let v okrese Kutná Hora měl v roce 2025 snížit a v letech 2026 až 2028 zvyšovat (z toho v letech 2026 a 2028 by zvýšení mělo být pouze nepatrné). Následně by mělo od roku 2029 do roku 2042 docházet k postupnému poklesu a v letech 2043 až 2050 by se měl počet obyvatel ve věku 6–14 let v okrese Kutná Hora opět zvyšovat.</w:t>
      </w:r>
    </w:p>
    <w:p w14:paraId="2995B1AC" w14:textId="77777777" w:rsidR="00BA5CE2" w:rsidRPr="00BA5CE2" w:rsidRDefault="00BA5CE2" w:rsidP="00BA5CE2">
      <w:pPr>
        <w:jc w:val="both"/>
        <w:rPr>
          <w:sz w:val="24"/>
        </w:rPr>
      </w:pPr>
    </w:p>
    <w:p w14:paraId="6ECDDEC9" w14:textId="77777777" w:rsidR="00BA5CE2" w:rsidRPr="00BA5CE2" w:rsidRDefault="00BA5CE2" w:rsidP="00BA5CE2">
      <w:pPr>
        <w:jc w:val="both"/>
        <w:rPr>
          <w:sz w:val="24"/>
        </w:rPr>
      </w:pPr>
      <w:r w:rsidRPr="00BA5CE2">
        <w:rPr>
          <w:sz w:val="24"/>
        </w:rPr>
        <w:t>V následujícím grafu je uvedena prognóza vývoje počtu obyvatel ve věku 15–18 let v okrese Kutná Hora do roku 2050 dle údajů demografické studie zpracované společností Demografie Morava v únoru 2024.</w:t>
      </w:r>
    </w:p>
    <w:p w14:paraId="6AE8B3E9" w14:textId="77777777" w:rsidR="00BA5CE2" w:rsidRPr="00BA5CE2" w:rsidRDefault="00BA5CE2" w:rsidP="00BA5CE2">
      <w:pPr>
        <w:jc w:val="both"/>
        <w:rPr>
          <w:sz w:val="24"/>
        </w:rPr>
      </w:pPr>
    </w:p>
    <w:p w14:paraId="7C4AEB40" w14:textId="77777777" w:rsidR="00BA5CE2" w:rsidRPr="00BA5CE2" w:rsidRDefault="00BA5CE2" w:rsidP="00BA5CE2">
      <w:pPr>
        <w:jc w:val="center"/>
        <w:rPr>
          <w:sz w:val="24"/>
        </w:rPr>
      </w:pPr>
      <w:r w:rsidRPr="00BA5CE2">
        <w:rPr>
          <w:noProof/>
          <w:sz w:val="24"/>
        </w:rPr>
        <w:drawing>
          <wp:inline distT="0" distB="0" distL="0" distR="0" wp14:anchorId="0A67B5A3" wp14:editId="47AFE49D">
            <wp:extent cx="5403215" cy="2790825"/>
            <wp:effectExtent l="0" t="0" r="6985" b="9525"/>
            <wp:docPr id="776539668" name="Obrázek 2" descr="Obsah obrázku text, snímek obrazovky, Vykreslený graf, řada/pruh&#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539668" name="Obrázek 2" descr="Obsah obrázku text, snímek obrazovky, Vykreslený graf, řada/pruh&#10;&#10;Obsah generovaný pomocí AI může být nesprávný."/>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3215" cy="2790825"/>
                    </a:xfrm>
                    <a:prstGeom prst="rect">
                      <a:avLst/>
                    </a:prstGeom>
                    <a:noFill/>
                    <a:ln>
                      <a:noFill/>
                    </a:ln>
                  </pic:spPr>
                </pic:pic>
              </a:graphicData>
            </a:graphic>
          </wp:inline>
        </w:drawing>
      </w:r>
    </w:p>
    <w:p w14:paraId="612FEEF5" w14:textId="77777777" w:rsidR="00BA5CE2" w:rsidRPr="00BA5CE2" w:rsidRDefault="00BA5CE2" w:rsidP="00BA5CE2">
      <w:pPr>
        <w:jc w:val="both"/>
        <w:rPr>
          <w:sz w:val="24"/>
        </w:rPr>
      </w:pPr>
      <w:r w:rsidRPr="00BA5CE2">
        <w:rPr>
          <w:sz w:val="20"/>
          <w:szCs w:val="20"/>
        </w:rPr>
        <w:t>Zdroj: Demografická studie Středočeský kraj a 28 lokalit (Demografie Morava, únor 2024)</w:t>
      </w:r>
    </w:p>
    <w:p w14:paraId="06EF1ED3" w14:textId="77777777" w:rsidR="00BA5CE2" w:rsidRPr="00BA5CE2" w:rsidRDefault="00BA5CE2" w:rsidP="00BA5CE2">
      <w:pPr>
        <w:jc w:val="both"/>
        <w:rPr>
          <w:sz w:val="24"/>
        </w:rPr>
      </w:pPr>
    </w:p>
    <w:p w14:paraId="1E7E34C2" w14:textId="77777777" w:rsidR="00BA5CE2" w:rsidRPr="00BA5CE2" w:rsidRDefault="00BA5CE2" w:rsidP="00BA5CE2">
      <w:pPr>
        <w:jc w:val="both"/>
        <w:rPr>
          <w:sz w:val="24"/>
        </w:rPr>
      </w:pPr>
      <w:r w:rsidRPr="00BA5CE2">
        <w:rPr>
          <w:sz w:val="24"/>
        </w:rPr>
        <w:lastRenderedPageBreak/>
        <w:t>Podle střední varianty vývoje by se počet obyvatel ve věku 15–18 let v okrese Kutná Hora měl v roce 2025 zvýšit, od roku 2026 až do roku 2029 by se měl snižovat a v letech 2030 až 2033 znovu zvyšovat. Následně by se počet obyvatel ve věku 15–18 let v okrese Kutná Hora měl od roku 2034 snižovat.</w:t>
      </w:r>
    </w:p>
    <w:p w14:paraId="6ABAC17A" w14:textId="77777777" w:rsidR="00BA5CE2" w:rsidRPr="00BA5CE2" w:rsidRDefault="00BA5CE2" w:rsidP="00BA5CE2">
      <w:pPr>
        <w:jc w:val="both"/>
        <w:rPr>
          <w:bCs/>
          <w:sz w:val="24"/>
        </w:rPr>
      </w:pPr>
    </w:p>
    <w:p w14:paraId="199D5EB5" w14:textId="77777777" w:rsidR="00BA5CE2" w:rsidRPr="00BA5CE2" w:rsidRDefault="00BA5CE2" w:rsidP="00BA5CE2">
      <w:pPr>
        <w:jc w:val="both"/>
        <w:rPr>
          <w:b/>
          <w:bCs/>
          <w:color w:val="000000" w:themeColor="text1"/>
          <w:sz w:val="24"/>
        </w:rPr>
      </w:pPr>
      <w:r w:rsidRPr="00BA5CE2">
        <w:rPr>
          <w:b/>
          <w:bCs/>
          <w:color w:val="000000" w:themeColor="text1"/>
          <w:sz w:val="24"/>
        </w:rPr>
        <w:t>Zdůvodnění záměru:</w:t>
      </w:r>
    </w:p>
    <w:p w14:paraId="4547031F" w14:textId="77777777" w:rsidR="00BA5CE2" w:rsidRPr="00BA5CE2" w:rsidRDefault="00BA5CE2" w:rsidP="00BA5CE2">
      <w:pPr>
        <w:jc w:val="both"/>
        <w:rPr>
          <w:sz w:val="24"/>
        </w:rPr>
      </w:pPr>
    </w:p>
    <w:p w14:paraId="504F8D09" w14:textId="77777777" w:rsidR="00BA5CE2" w:rsidRPr="00BA5CE2" w:rsidRDefault="00BA5CE2" w:rsidP="00BA5CE2">
      <w:pPr>
        <w:jc w:val="both"/>
        <w:rPr>
          <w:sz w:val="24"/>
        </w:rPr>
      </w:pPr>
      <w:r w:rsidRPr="00BA5CE2">
        <w:rPr>
          <w:sz w:val="24"/>
        </w:rPr>
        <w:t>Záměr vychází ze Strategie rozvoje sítě škol a školských zařízení zřizovaných Středočeským krajem a jejich vzdělávací nabídky do roku 2030+ (základní východiska, kritéria a postupy), která byla schválena Zastupitelstvem Středočeského kraje v červnu 2022.</w:t>
      </w:r>
    </w:p>
    <w:p w14:paraId="16E264C5" w14:textId="77777777" w:rsidR="00BA5CE2" w:rsidRPr="00BA5CE2" w:rsidRDefault="00BA5CE2" w:rsidP="00BA5CE2">
      <w:pPr>
        <w:jc w:val="both"/>
        <w:rPr>
          <w:sz w:val="24"/>
        </w:rPr>
      </w:pPr>
    </w:p>
    <w:p w14:paraId="06408C86" w14:textId="77777777" w:rsidR="00BA5CE2" w:rsidRPr="00BA5CE2" w:rsidRDefault="00BA5CE2" w:rsidP="00BA5CE2">
      <w:pPr>
        <w:jc w:val="both"/>
        <w:rPr>
          <w:sz w:val="24"/>
        </w:rPr>
      </w:pPr>
      <w:r w:rsidRPr="00BA5CE2">
        <w:rPr>
          <w:sz w:val="24"/>
        </w:rPr>
        <w:t>S ohledem na velikost Základní školy Čáslav, příspěvkové organizace, demografický vývoj regionu a potřeby vzdělávací soustavy ve Středočeském kraji je navrhováno institucionální sloučení s</w:t>
      </w:r>
      <w:r w:rsidRPr="00BA5CE2">
        <w:t xml:space="preserve"> </w:t>
      </w:r>
      <w:r w:rsidRPr="00BA5CE2">
        <w:rPr>
          <w:sz w:val="24"/>
        </w:rPr>
        <w:t>Gymnáziem a Střední odbornou školou pedagogickou, Čáslav, Masarykova 248, které bude mít formu spojeného ředitelství. Většina manažerských, administrativních a hospodářských činností (např. vedení účetnictví, personální agendy, výkaznictví, správa ICT a webových stránek, povinnosti související s bezpečností a ochranou zdraví při práci, revizními zprávami) bude vykonávána ředitelstvím nástupnické organizace (v tzv. spojeném neboli centrálním ředitelství). Na odloučeném pracovišti Husova 526/15 v Čáslavi pak bude činnost soustředěna především na zajištění kvalitního vzdělávání.</w:t>
      </w:r>
    </w:p>
    <w:p w14:paraId="755B9192" w14:textId="77777777" w:rsidR="00BA5CE2" w:rsidRPr="00BA5CE2" w:rsidRDefault="00BA5CE2" w:rsidP="00BA5CE2">
      <w:pPr>
        <w:jc w:val="both"/>
        <w:rPr>
          <w:sz w:val="24"/>
        </w:rPr>
      </w:pPr>
    </w:p>
    <w:p w14:paraId="54EC8446" w14:textId="77777777" w:rsidR="00BA5CE2" w:rsidRPr="00BA5CE2" w:rsidRDefault="00BA5CE2" w:rsidP="00BA5CE2">
      <w:pPr>
        <w:jc w:val="both"/>
        <w:rPr>
          <w:sz w:val="24"/>
        </w:rPr>
      </w:pPr>
      <w:r w:rsidRPr="00BA5CE2">
        <w:rPr>
          <w:sz w:val="24"/>
        </w:rPr>
        <w:t>Sloučení obou škol přinese organizační zefektivnění, profesionalizaci managementu a odborných pozic, významné snížení administrativní a nepedagogické zátěže a samozřejmě také úspory z rozsahu nakupovaných dodávek a služeb. V menších školách je ředitel i podstatnou částí svého úvazku učitel a provozní manažer a nemá tak čas a ani energii na plnění funkce pedagogického leadera.</w:t>
      </w:r>
    </w:p>
    <w:p w14:paraId="109B638C" w14:textId="77777777" w:rsidR="00BA5CE2" w:rsidRPr="00BA5CE2" w:rsidRDefault="00BA5CE2" w:rsidP="00BA5CE2">
      <w:pPr>
        <w:jc w:val="both"/>
        <w:rPr>
          <w:sz w:val="24"/>
        </w:rPr>
      </w:pPr>
    </w:p>
    <w:p w14:paraId="3446BDD6" w14:textId="77777777" w:rsidR="00BA5CE2" w:rsidRPr="00BA5CE2" w:rsidRDefault="00BA5CE2" w:rsidP="00BA5CE2">
      <w:pPr>
        <w:autoSpaceDE w:val="0"/>
        <w:autoSpaceDN w:val="0"/>
        <w:adjustRightInd w:val="0"/>
        <w:jc w:val="both"/>
        <w:rPr>
          <w:rFonts w:eastAsiaTheme="minorHAnsi"/>
          <w:sz w:val="24"/>
          <w:lang w:eastAsia="en-US"/>
        </w:rPr>
      </w:pPr>
      <w:r w:rsidRPr="00BA5CE2">
        <w:rPr>
          <w:rFonts w:eastAsiaTheme="minorHAnsi"/>
          <w:sz w:val="24"/>
          <w:lang w:eastAsia="en-US"/>
        </w:rPr>
        <w:t>Z pohledu kvality vzdělávání sloučení obou škol umožní sdílení odborných pedagogických pozic</w:t>
      </w:r>
      <w:r w:rsidRPr="00BA5CE2">
        <w:t xml:space="preserve"> </w:t>
      </w:r>
      <w:r w:rsidRPr="00BA5CE2">
        <w:rPr>
          <w:rFonts w:eastAsiaTheme="minorHAnsi"/>
          <w:sz w:val="24"/>
          <w:lang w:eastAsia="en-US"/>
        </w:rPr>
        <w:t>jako je například školní psycholog, speciální pedagog, sociální pedagog. Spojené ředitelství zlepší zastupitelnost a využitelnost pracovníků.</w:t>
      </w:r>
    </w:p>
    <w:p w14:paraId="18ED9BA1" w14:textId="77777777" w:rsidR="00BA5CE2" w:rsidRPr="00BA5CE2" w:rsidRDefault="00BA5CE2" w:rsidP="00BA5CE2">
      <w:pPr>
        <w:jc w:val="both"/>
        <w:rPr>
          <w:sz w:val="24"/>
        </w:rPr>
      </w:pPr>
    </w:p>
    <w:p w14:paraId="6E781DA4" w14:textId="77777777" w:rsidR="00BA5CE2" w:rsidRPr="00BA5CE2" w:rsidRDefault="00BA5CE2" w:rsidP="00BA5CE2">
      <w:pPr>
        <w:jc w:val="both"/>
        <w:rPr>
          <w:sz w:val="24"/>
        </w:rPr>
      </w:pPr>
      <w:r w:rsidRPr="00BA5CE2">
        <w:rPr>
          <w:sz w:val="24"/>
        </w:rPr>
        <w:t>Větší školy jsou také většinou aktivnější a úspěšnější v získávání dalších finančních zdrojů pro školu např. zapojením do různých projektů spolufinancovaných z EU. Základní škola Čáslav, příspěvková organizace se nezapojila do výzvy</w:t>
      </w:r>
      <w:r w:rsidRPr="00BA5CE2">
        <w:rPr>
          <w:rFonts w:ascii="TimesNewRomanPSMT" w:hAnsi="TimesNewRomanPSMT"/>
        </w:rPr>
        <w:t xml:space="preserve"> </w:t>
      </w:r>
      <w:r w:rsidRPr="00BA5CE2">
        <w:rPr>
          <w:sz w:val="24"/>
        </w:rPr>
        <w:t>Ministerstva školství, mládeže a tělovýchovy „Šablony pro MŠ a ZŠ II“ v rámci Operačního programu Jan Amos Komenský, a to z důvodu malého počtu zaměstnanců a administrativní náročnosti specializovaných činností, které v rámci školy vykonávají.</w:t>
      </w:r>
    </w:p>
    <w:p w14:paraId="11161896" w14:textId="77777777" w:rsidR="00BA5CE2" w:rsidRPr="00BA5CE2" w:rsidRDefault="00BA5CE2" w:rsidP="00BA5CE2">
      <w:pPr>
        <w:jc w:val="both"/>
        <w:rPr>
          <w:rFonts w:eastAsiaTheme="minorHAnsi"/>
          <w:sz w:val="24"/>
          <w:lang w:eastAsia="en-US"/>
        </w:rPr>
      </w:pPr>
    </w:p>
    <w:p w14:paraId="17B9FDA6" w14:textId="5C36A138" w:rsidR="00BA5CE2" w:rsidRPr="00BA5CE2" w:rsidRDefault="00BA5CE2" w:rsidP="00BA5CE2">
      <w:pPr>
        <w:jc w:val="both"/>
        <w:rPr>
          <w:sz w:val="24"/>
        </w:rPr>
      </w:pPr>
      <w:r w:rsidRPr="00BA5CE2">
        <w:rPr>
          <w:sz w:val="24"/>
        </w:rPr>
        <w:t xml:space="preserve">Navrhovaná organizační změna umožní také zvýšit efektivitu využívání materiálně technického vybavení. Díky navrhovanému administrativnímu spojení vznikne organizačně a ekonomicky </w:t>
      </w:r>
      <w:r w:rsidRPr="00BA5CE2">
        <w:rPr>
          <w:sz w:val="24"/>
        </w:rPr>
        <w:lastRenderedPageBreak/>
        <w:t>silnější subjekt základní a střední školy umožňující poskytovat co nejkvalitnější vzdělávání a reagovat na výkyvy v demografickém vývoji efektivním využitím prostor budovy, kterou nyní využívá základní škola. Po ukončení pronájmu části budovy Základní školy Čáslav, příspěvkové organizace pro potřeby mateřské školy zřizované městem Čáslav bude možné tyto prostory využít pro potřeby výuky v oboru vzdělání Předškolní a mimoškolní pedagogika např. jako „cvičnou mateřskou školu“. Zároveň bude možné praxi v tomto oboru vzdělání propojit i s činností školní družiny, která při základní škole funguje. Dopad do organizace výuky by měl být minimální, protože budovy o jsou od sebe vzdálené zhruba 200 metrů, takže přechod mezi nimi je v řádu jednotek minut.</w:t>
      </w:r>
    </w:p>
    <w:p w14:paraId="554483E6" w14:textId="77777777" w:rsidR="00BA5CE2" w:rsidRPr="00BA5CE2" w:rsidRDefault="00BA5CE2" w:rsidP="00BA5CE2">
      <w:pPr>
        <w:jc w:val="both"/>
        <w:rPr>
          <w:sz w:val="24"/>
        </w:rPr>
      </w:pPr>
    </w:p>
    <w:p w14:paraId="4084EA0B" w14:textId="37EEB8DC" w:rsidR="00BA5CE2" w:rsidRPr="00BA5CE2" w:rsidRDefault="00BA5CE2" w:rsidP="00BA5CE2">
      <w:pPr>
        <w:jc w:val="both"/>
        <w:rPr>
          <w:sz w:val="24"/>
        </w:rPr>
      </w:pPr>
      <w:r w:rsidRPr="00BA5CE2">
        <w:rPr>
          <w:sz w:val="24"/>
        </w:rPr>
        <w:t>Navrhovaná změna koresponduje s vizí a strategií rozvoje nástupnické organizace jako vzdělávacího zařízení sdružujícího více stupňů škol od mateřské po střední, což úzce souvisí se zaměřením a oborovou nabídkou nástupnické organizace v oblasti pedagogiky.</w:t>
      </w:r>
    </w:p>
    <w:p w14:paraId="46137985" w14:textId="77777777" w:rsidR="00BA5CE2" w:rsidRPr="00BA5CE2" w:rsidRDefault="00BA5CE2" w:rsidP="00BA5CE2">
      <w:pPr>
        <w:jc w:val="both"/>
        <w:rPr>
          <w:sz w:val="24"/>
        </w:rPr>
      </w:pPr>
    </w:p>
    <w:p w14:paraId="7429AEC4" w14:textId="77777777" w:rsidR="00BA5CE2" w:rsidRPr="00BA5CE2" w:rsidRDefault="00BA5CE2" w:rsidP="00BA5CE2">
      <w:pPr>
        <w:autoSpaceDE w:val="0"/>
        <w:autoSpaceDN w:val="0"/>
        <w:adjustRightInd w:val="0"/>
        <w:jc w:val="both"/>
        <w:rPr>
          <w:b/>
          <w:bCs/>
          <w:color w:val="000000" w:themeColor="text1"/>
          <w:sz w:val="24"/>
        </w:rPr>
      </w:pPr>
      <w:r w:rsidRPr="00BA5CE2">
        <w:rPr>
          <w:b/>
          <w:bCs/>
          <w:color w:val="000000" w:themeColor="text1"/>
          <w:sz w:val="24"/>
        </w:rPr>
        <w:t xml:space="preserve">Navrhovaný termín sloučení obou příspěvkových organizací je s účinností od 1. 9. 2026. </w:t>
      </w:r>
    </w:p>
    <w:p w14:paraId="7E229208" w14:textId="77777777" w:rsidR="00BA5CE2" w:rsidRPr="00BA5CE2" w:rsidRDefault="00BA5CE2" w:rsidP="00BA5CE2">
      <w:pPr>
        <w:autoSpaceDE w:val="0"/>
        <w:autoSpaceDN w:val="0"/>
        <w:adjustRightInd w:val="0"/>
        <w:jc w:val="both"/>
        <w:rPr>
          <w:sz w:val="24"/>
        </w:rPr>
      </w:pPr>
    </w:p>
    <w:p w14:paraId="0F492E6D" w14:textId="77777777" w:rsidR="00BA5CE2" w:rsidRPr="00BA5CE2" w:rsidRDefault="00BA5CE2" w:rsidP="00BA5CE2">
      <w:pPr>
        <w:autoSpaceDE w:val="0"/>
        <w:autoSpaceDN w:val="0"/>
        <w:adjustRightInd w:val="0"/>
        <w:jc w:val="both"/>
        <w:rPr>
          <w:sz w:val="24"/>
        </w:rPr>
      </w:pPr>
      <w:r w:rsidRPr="00BA5CE2">
        <w:rPr>
          <w:sz w:val="24"/>
        </w:rPr>
        <w:t xml:space="preserve">Nástupnickou organizací je navrhována příspěvková organizace </w:t>
      </w:r>
      <w:r w:rsidRPr="00BA5CE2">
        <w:rPr>
          <w:b/>
          <w:bCs/>
          <w:sz w:val="24"/>
        </w:rPr>
        <w:t>Gymnázium a Střední odborná škola pedagogická, Čáslav, Masarykova 248</w:t>
      </w:r>
      <w:r w:rsidRPr="00BA5CE2">
        <w:rPr>
          <w:sz w:val="24"/>
        </w:rPr>
        <w:t>, která převezme v plném rozsahu práva a závazky slučované organizace Základní škola Čáslav, příspěvková organizace, včetně práv a závazků vyplývajících z pracovněprávních vztahů.</w:t>
      </w:r>
    </w:p>
    <w:p w14:paraId="0586C645" w14:textId="77777777" w:rsidR="00BA5CE2" w:rsidRPr="00BA5CE2" w:rsidRDefault="00BA5CE2" w:rsidP="00BA5CE2">
      <w:pPr>
        <w:autoSpaceDE w:val="0"/>
        <w:autoSpaceDN w:val="0"/>
        <w:adjustRightInd w:val="0"/>
        <w:jc w:val="both"/>
        <w:rPr>
          <w:sz w:val="24"/>
        </w:rPr>
      </w:pPr>
    </w:p>
    <w:p w14:paraId="39CB0205" w14:textId="77777777" w:rsidR="00BA5CE2" w:rsidRPr="00BA5CE2" w:rsidRDefault="00BA5CE2" w:rsidP="00BA5CE2">
      <w:pPr>
        <w:autoSpaceDE w:val="0"/>
        <w:autoSpaceDN w:val="0"/>
        <w:adjustRightInd w:val="0"/>
        <w:spacing w:line="240" w:lineRule="auto"/>
        <w:jc w:val="both"/>
        <w:rPr>
          <w:sz w:val="24"/>
        </w:rPr>
      </w:pPr>
      <w:r w:rsidRPr="00BA5CE2">
        <w:rPr>
          <w:sz w:val="24"/>
        </w:rPr>
        <w:t>Činnost základní školy a školní družiny, obory vzdělání základní školy a kapacity slučované organizace budou převedeny do vzdělávací nabídky nástupnické organizace.</w:t>
      </w:r>
    </w:p>
    <w:p w14:paraId="1C45F071" w14:textId="77777777" w:rsidR="006D1E3D" w:rsidRDefault="006D1E3D" w:rsidP="00BA5CE2">
      <w:pPr>
        <w:jc w:val="center"/>
        <w:rPr>
          <w:color w:val="000000"/>
          <w:sz w:val="24"/>
        </w:rPr>
      </w:pPr>
    </w:p>
    <w:sectPr w:rsidR="006D1E3D" w:rsidSect="008D48EA">
      <w:headerReference w:type="even" r:id="rId13"/>
      <w:headerReference w:type="default" r:id="rId14"/>
      <w:footerReference w:type="even" r:id="rId15"/>
      <w:footerReference w:type="default" r:id="rId16"/>
      <w:headerReference w:type="first" r:id="rId17"/>
      <w:footerReference w:type="first" r:id="rId18"/>
      <w:pgSz w:w="11906" w:h="16838" w:code="9"/>
      <w:pgMar w:top="1247" w:right="1247" w:bottom="1701" w:left="1247"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B392E" w14:textId="77777777" w:rsidR="00652C77" w:rsidRDefault="00652C77">
      <w:r>
        <w:separator/>
      </w:r>
    </w:p>
  </w:endnote>
  <w:endnote w:type="continuationSeparator" w:id="0">
    <w:p w14:paraId="6BE0AF6F" w14:textId="77777777" w:rsidR="00652C77" w:rsidRDefault="00652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7975C" w14:textId="77777777" w:rsidR="00CF2449" w:rsidRDefault="00CF24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1EB95" w14:textId="77777777" w:rsidR="00CF2449" w:rsidRDefault="00CF244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BDBE8" w14:textId="77777777" w:rsidR="00CF2449" w:rsidRDefault="00CF24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96165" w14:textId="77777777" w:rsidR="00652C77" w:rsidRDefault="00652C77">
      <w:r>
        <w:separator/>
      </w:r>
    </w:p>
  </w:footnote>
  <w:footnote w:type="continuationSeparator" w:id="0">
    <w:p w14:paraId="2E033A3F" w14:textId="77777777" w:rsidR="00652C77" w:rsidRDefault="00652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20706" w14:textId="77777777" w:rsidR="00CF2449" w:rsidRDefault="00CF24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CDDA6" w14:textId="77777777" w:rsidR="00796933" w:rsidRPr="00F3145D" w:rsidRDefault="00796933" w:rsidP="00F3145D">
    <w:pPr>
      <w:pStyle w:val="Zhlav"/>
    </w:pPr>
    <w:r>
      <w:rPr>
        <w:rStyle w:val="slostrnky"/>
      </w:rPr>
      <w:fldChar w:fldCharType="begin"/>
    </w:r>
    <w:r>
      <w:rPr>
        <w:rStyle w:val="slostrnky"/>
      </w:rPr>
      <w:instrText xml:space="preserve"> PAGE </w:instrText>
    </w:r>
    <w:r>
      <w:rPr>
        <w:rStyle w:val="slostrnky"/>
      </w:rPr>
      <w:fldChar w:fldCharType="separate"/>
    </w:r>
    <w:r w:rsidR="00594A6E">
      <w:rPr>
        <w:rStyle w:val="slostrnky"/>
        <w:noProof/>
      </w:rPr>
      <w:t>2</w:t>
    </w:r>
    <w:r>
      <w:rPr>
        <w:rStyle w:val="slostrnky"/>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892AF" w14:textId="0C590083" w:rsidR="00CF2449" w:rsidRPr="00CF2449" w:rsidRDefault="00CF2449" w:rsidP="00CF2449">
    <w:pPr>
      <w:pStyle w:val="Zhlav"/>
      <w:jc w:val="left"/>
    </w:pPr>
    <w:r w:rsidRPr="00CF2449">
      <w:t xml:space="preserve">Příloha č. </w:t>
    </w:r>
    <w:r>
      <w:t>7</w:t>
    </w:r>
    <w:r w:rsidRPr="00CF2449">
      <w:t xml:space="preserve"> k USNESENÍ č. 036-07-2025-ZK ze dne 1. 12. 2025</w:t>
    </w:r>
  </w:p>
  <w:p w14:paraId="1E301A0C" w14:textId="37C6E65B" w:rsidR="00796933" w:rsidRDefault="00FE0F7D" w:rsidP="00CF2449">
    <w:pPr>
      <w:pStyle w:val="Zhlav"/>
      <w:jc w:val="left"/>
    </w:pPr>
    <w:r>
      <w:rPr>
        <w:noProof/>
      </w:rPr>
      <w:drawing>
        <wp:anchor distT="0" distB="0" distL="114300" distR="114300" simplePos="0" relativeHeight="251657728" behindDoc="0" locked="1" layoutInCell="1" allowOverlap="1" wp14:anchorId="24F47F96" wp14:editId="370E39A9">
          <wp:simplePos x="0" y="0"/>
          <wp:positionH relativeFrom="page">
            <wp:posOffset>381635</wp:posOffset>
          </wp:positionH>
          <wp:positionV relativeFrom="page">
            <wp:posOffset>656590</wp:posOffset>
          </wp:positionV>
          <wp:extent cx="6638925" cy="199072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1990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7.8pt;visibility:visible;mso-wrap-style:square" o:bullet="t">
        <v:imagedata r:id="rId1" o:title=""/>
      </v:shape>
    </w:pict>
  </w:numPicBullet>
  <w:abstractNum w:abstractNumId="0" w15:restartNumberingAfterBreak="0">
    <w:nsid w:val="AD1DF5B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E1A49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91565"/>
    <w:multiLevelType w:val="hybridMultilevel"/>
    <w:tmpl w:val="4582F8AC"/>
    <w:lvl w:ilvl="0" w:tplc="331E60F6">
      <w:numFmt w:val="bullet"/>
      <w:pStyle w:val="odrazky"/>
      <w:lvlText w:val=""/>
      <w:lvlPicBulletId w:val="0"/>
      <w:lvlJc w:val="left"/>
      <w:pPr>
        <w:tabs>
          <w:tab w:val="num" w:pos="284"/>
        </w:tabs>
        <w:ind w:left="284" w:hanging="284"/>
      </w:pPr>
      <w:rPr>
        <w:rFonts w:ascii="Symbol" w:eastAsia="Times New Roman" w:hAnsi="Symbol"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0E3222"/>
    <w:multiLevelType w:val="hybridMultilevel"/>
    <w:tmpl w:val="80E67942"/>
    <w:lvl w:ilvl="0" w:tplc="72AA72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1D7D79"/>
    <w:multiLevelType w:val="hybridMultilevel"/>
    <w:tmpl w:val="5CFCA1B4"/>
    <w:lvl w:ilvl="0" w:tplc="5A4CA4DE">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C6B105F"/>
    <w:multiLevelType w:val="hybridMultilevel"/>
    <w:tmpl w:val="5DFE3F3C"/>
    <w:lvl w:ilvl="0" w:tplc="310E622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22431FD"/>
    <w:multiLevelType w:val="hybridMultilevel"/>
    <w:tmpl w:val="15E094A2"/>
    <w:lvl w:ilvl="0" w:tplc="15DA8A32">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7" w15:restartNumberingAfterBreak="0">
    <w:nsid w:val="1A072B25"/>
    <w:multiLevelType w:val="multilevel"/>
    <w:tmpl w:val="A82E5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6E1DBB"/>
    <w:multiLevelType w:val="hybridMultilevel"/>
    <w:tmpl w:val="BFF498EE"/>
    <w:lvl w:ilvl="0" w:tplc="8042C4DC">
      <w:start w:val="2"/>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9" w15:restartNumberingAfterBreak="0">
    <w:nsid w:val="1A804F63"/>
    <w:multiLevelType w:val="hybridMultilevel"/>
    <w:tmpl w:val="6BF4F0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F669FE"/>
    <w:multiLevelType w:val="hybridMultilevel"/>
    <w:tmpl w:val="9A40F2DC"/>
    <w:lvl w:ilvl="0" w:tplc="A12800B0">
      <w:start w:val="2"/>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24F2896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4915678"/>
    <w:multiLevelType w:val="hybridMultilevel"/>
    <w:tmpl w:val="58CCF13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8345E27"/>
    <w:multiLevelType w:val="hybridMultilevel"/>
    <w:tmpl w:val="D1961642"/>
    <w:lvl w:ilvl="0" w:tplc="20AA891E">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4" w15:restartNumberingAfterBreak="0">
    <w:nsid w:val="42C07B10"/>
    <w:multiLevelType w:val="hybridMultilevel"/>
    <w:tmpl w:val="8B9A1180"/>
    <w:lvl w:ilvl="0" w:tplc="04050017">
      <w:start w:val="3"/>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5AB74D9"/>
    <w:multiLevelType w:val="hybridMultilevel"/>
    <w:tmpl w:val="049A0BF0"/>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472106EF"/>
    <w:multiLevelType w:val="hybridMultilevel"/>
    <w:tmpl w:val="09BCBEBE"/>
    <w:lvl w:ilvl="0" w:tplc="6B8C31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EC4F4E"/>
    <w:multiLevelType w:val="hybridMultilevel"/>
    <w:tmpl w:val="298C4130"/>
    <w:lvl w:ilvl="0" w:tplc="7A82288E">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8" w15:restartNumberingAfterBreak="0">
    <w:nsid w:val="53D30D4B"/>
    <w:multiLevelType w:val="hybridMultilevel"/>
    <w:tmpl w:val="58CCF13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57F224EC"/>
    <w:multiLevelType w:val="hybridMultilevel"/>
    <w:tmpl w:val="41BC3386"/>
    <w:lvl w:ilvl="0" w:tplc="0442BC4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6A059C"/>
    <w:multiLevelType w:val="hybridMultilevel"/>
    <w:tmpl w:val="DFD484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1F60D9"/>
    <w:multiLevelType w:val="hybridMultilevel"/>
    <w:tmpl w:val="1E089AE0"/>
    <w:lvl w:ilvl="0" w:tplc="FFFFFFFF">
      <w:start w:val="1"/>
      <w:numFmt w:val="bullet"/>
      <w:pStyle w:val="odrka"/>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C54249B"/>
    <w:multiLevelType w:val="hybridMultilevel"/>
    <w:tmpl w:val="8292A104"/>
    <w:lvl w:ilvl="0" w:tplc="1750D8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816943"/>
    <w:multiLevelType w:val="hybridMultilevel"/>
    <w:tmpl w:val="798C83F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53903048">
    <w:abstractNumId w:val="20"/>
  </w:num>
  <w:num w:numId="2" w16cid:durableId="1015961356">
    <w:abstractNumId w:val="8"/>
  </w:num>
  <w:num w:numId="3" w16cid:durableId="683938845">
    <w:abstractNumId w:val="14"/>
  </w:num>
  <w:num w:numId="4" w16cid:durableId="1502894727">
    <w:abstractNumId w:val="10"/>
  </w:num>
  <w:num w:numId="5" w16cid:durableId="1194460415">
    <w:abstractNumId w:val="21"/>
  </w:num>
  <w:num w:numId="6" w16cid:durableId="1513183763">
    <w:abstractNumId w:val="15"/>
  </w:num>
  <w:num w:numId="7" w16cid:durableId="1501509082">
    <w:abstractNumId w:val="6"/>
  </w:num>
  <w:num w:numId="8" w16cid:durableId="736324278">
    <w:abstractNumId w:val="22"/>
  </w:num>
  <w:num w:numId="9" w16cid:durableId="264962366">
    <w:abstractNumId w:val="19"/>
  </w:num>
  <w:num w:numId="10" w16cid:durableId="15238577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24061526">
    <w:abstractNumId w:val="17"/>
  </w:num>
  <w:num w:numId="12" w16cid:durableId="100301867">
    <w:abstractNumId w:val="13"/>
  </w:num>
  <w:num w:numId="13" w16cid:durableId="1098794043">
    <w:abstractNumId w:val="0"/>
  </w:num>
  <w:num w:numId="14" w16cid:durableId="1324042880">
    <w:abstractNumId w:val="16"/>
  </w:num>
  <w:num w:numId="15" w16cid:durableId="1649044292">
    <w:abstractNumId w:val="11"/>
  </w:num>
  <w:num w:numId="16" w16cid:durableId="1814983627">
    <w:abstractNumId w:val="1"/>
  </w:num>
  <w:num w:numId="17" w16cid:durableId="1477641920">
    <w:abstractNumId w:val="9"/>
  </w:num>
  <w:num w:numId="18" w16cid:durableId="1209226041">
    <w:abstractNumId w:val="2"/>
  </w:num>
  <w:num w:numId="19" w16cid:durableId="382678161">
    <w:abstractNumId w:val="4"/>
  </w:num>
  <w:num w:numId="20" w16cid:durableId="902063787">
    <w:abstractNumId w:val="5"/>
  </w:num>
  <w:num w:numId="21" w16cid:durableId="2003855496">
    <w:abstractNumId w:val="12"/>
  </w:num>
  <w:num w:numId="22" w16cid:durableId="10956346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8737751">
    <w:abstractNumId w:val="7"/>
  </w:num>
  <w:num w:numId="24" w16cid:durableId="1379355337">
    <w:abstractNumId w:val="3"/>
  </w:num>
  <w:num w:numId="25" w16cid:durableId="69508646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056"/>
    <w:rsid w:val="000001C1"/>
    <w:rsid w:val="000017FA"/>
    <w:rsid w:val="00002679"/>
    <w:rsid w:val="00002A69"/>
    <w:rsid w:val="00002C3E"/>
    <w:rsid w:val="00003204"/>
    <w:rsid w:val="0000444C"/>
    <w:rsid w:val="00005470"/>
    <w:rsid w:val="00005B79"/>
    <w:rsid w:val="00006A85"/>
    <w:rsid w:val="000100EF"/>
    <w:rsid w:val="00010456"/>
    <w:rsid w:val="00011812"/>
    <w:rsid w:val="00012C64"/>
    <w:rsid w:val="00012CC8"/>
    <w:rsid w:val="00013551"/>
    <w:rsid w:val="00013FEB"/>
    <w:rsid w:val="00014732"/>
    <w:rsid w:val="00014A35"/>
    <w:rsid w:val="00014F69"/>
    <w:rsid w:val="000157C4"/>
    <w:rsid w:val="0001583B"/>
    <w:rsid w:val="00017CC3"/>
    <w:rsid w:val="00020393"/>
    <w:rsid w:val="00020409"/>
    <w:rsid w:val="00021022"/>
    <w:rsid w:val="00022440"/>
    <w:rsid w:val="000224EF"/>
    <w:rsid w:val="00022A32"/>
    <w:rsid w:val="00023690"/>
    <w:rsid w:val="000238FA"/>
    <w:rsid w:val="00025710"/>
    <w:rsid w:val="0002591F"/>
    <w:rsid w:val="00027AAA"/>
    <w:rsid w:val="00027F1C"/>
    <w:rsid w:val="00030C6B"/>
    <w:rsid w:val="00030FA9"/>
    <w:rsid w:val="00031BC7"/>
    <w:rsid w:val="00031D75"/>
    <w:rsid w:val="00032340"/>
    <w:rsid w:val="000328EB"/>
    <w:rsid w:val="00032C64"/>
    <w:rsid w:val="000330AB"/>
    <w:rsid w:val="000336B3"/>
    <w:rsid w:val="000363E4"/>
    <w:rsid w:val="0004039F"/>
    <w:rsid w:val="0004054A"/>
    <w:rsid w:val="00040668"/>
    <w:rsid w:val="00042039"/>
    <w:rsid w:val="000429E5"/>
    <w:rsid w:val="000434BC"/>
    <w:rsid w:val="00043A1A"/>
    <w:rsid w:val="00043E31"/>
    <w:rsid w:val="00047D5D"/>
    <w:rsid w:val="00050B66"/>
    <w:rsid w:val="00050FCF"/>
    <w:rsid w:val="00051020"/>
    <w:rsid w:val="000527A9"/>
    <w:rsid w:val="00053BB7"/>
    <w:rsid w:val="0005437E"/>
    <w:rsid w:val="00054A13"/>
    <w:rsid w:val="00055693"/>
    <w:rsid w:val="00057898"/>
    <w:rsid w:val="00057C2E"/>
    <w:rsid w:val="000611D0"/>
    <w:rsid w:val="0006191A"/>
    <w:rsid w:val="00064244"/>
    <w:rsid w:val="00064693"/>
    <w:rsid w:val="00064B6A"/>
    <w:rsid w:val="000653CD"/>
    <w:rsid w:val="00065A83"/>
    <w:rsid w:val="00067CF8"/>
    <w:rsid w:val="00072282"/>
    <w:rsid w:val="00073A07"/>
    <w:rsid w:val="00074ED0"/>
    <w:rsid w:val="000754DF"/>
    <w:rsid w:val="00076552"/>
    <w:rsid w:val="0007681F"/>
    <w:rsid w:val="000771AC"/>
    <w:rsid w:val="00077E20"/>
    <w:rsid w:val="00080239"/>
    <w:rsid w:val="00080373"/>
    <w:rsid w:val="00080915"/>
    <w:rsid w:val="00080C88"/>
    <w:rsid w:val="00081E2C"/>
    <w:rsid w:val="000836AB"/>
    <w:rsid w:val="00083798"/>
    <w:rsid w:val="00083922"/>
    <w:rsid w:val="000903A0"/>
    <w:rsid w:val="00090AC2"/>
    <w:rsid w:val="00091068"/>
    <w:rsid w:val="00092512"/>
    <w:rsid w:val="00093DDA"/>
    <w:rsid w:val="000944B6"/>
    <w:rsid w:val="000950D6"/>
    <w:rsid w:val="00095BB3"/>
    <w:rsid w:val="000A1806"/>
    <w:rsid w:val="000A1E51"/>
    <w:rsid w:val="000A380E"/>
    <w:rsid w:val="000A58D7"/>
    <w:rsid w:val="000A65B5"/>
    <w:rsid w:val="000A6EA0"/>
    <w:rsid w:val="000B0452"/>
    <w:rsid w:val="000B1150"/>
    <w:rsid w:val="000B1605"/>
    <w:rsid w:val="000B18A6"/>
    <w:rsid w:val="000B1DE1"/>
    <w:rsid w:val="000B21C3"/>
    <w:rsid w:val="000B372C"/>
    <w:rsid w:val="000B5EB0"/>
    <w:rsid w:val="000B645D"/>
    <w:rsid w:val="000B655A"/>
    <w:rsid w:val="000B7BC4"/>
    <w:rsid w:val="000C098B"/>
    <w:rsid w:val="000C44A8"/>
    <w:rsid w:val="000C6E8B"/>
    <w:rsid w:val="000C7DCA"/>
    <w:rsid w:val="000D0289"/>
    <w:rsid w:val="000D03E8"/>
    <w:rsid w:val="000D2640"/>
    <w:rsid w:val="000D2B8C"/>
    <w:rsid w:val="000D559F"/>
    <w:rsid w:val="000E0064"/>
    <w:rsid w:val="000E00AE"/>
    <w:rsid w:val="000E2E8C"/>
    <w:rsid w:val="000E3B60"/>
    <w:rsid w:val="000E5A57"/>
    <w:rsid w:val="000F2E61"/>
    <w:rsid w:val="000F3059"/>
    <w:rsid w:val="000F356B"/>
    <w:rsid w:val="000F3BD0"/>
    <w:rsid w:val="000F4367"/>
    <w:rsid w:val="000F514F"/>
    <w:rsid w:val="000F7A11"/>
    <w:rsid w:val="000F7CF0"/>
    <w:rsid w:val="00100B8E"/>
    <w:rsid w:val="00101262"/>
    <w:rsid w:val="001013BF"/>
    <w:rsid w:val="00103075"/>
    <w:rsid w:val="0010435F"/>
    <w:rsid w:val="001057CB"/>
    <w:rsid w:val="00106875"/>
    <w:rsid w:val="001068E2"/>
    <w:rsid w:val="00106B61"/>
    <w:rsid w:val="00110B84"/>
    <w:rsid w:val="00115346"/>
    <w:rsid w:val="001159A3"/>
    <w:rsid w:val="0011619F"/>
    <w:rsid w:val="00116280"/>
    <w:rsid w:val="001177DA"/>
    <w:rsid w:val="00120488"/>
    <w:rsid w:val="00120F5F"/>
    <w:rsid w:val="001222B3"/>
    <w:rsid w:val="00123833"/>
    <w:rsid w:val="001259D4"/>
    <w:rsid w:val="001272DA"/>
    <w:rsid w:val="00130F8A"/>
    <w:rsid w:val="00131D45"/>
    <w:rsid w:val="0013266D"/>
    <w:rsid w:val="0013334B"/>
    <w:rsid w:val="0013358E"/>
    <w:rsid w:val="00134AE0"/>
    <w:rsid w:val="00135F68"/>
    <w:rsid w:val="00137F13"/>
    <w:rsid w:val="00141655"/>
    <w:rsid w:val="00141703"/>
    <w:rsid w:val="00141F7A"/>
    <w:rsid w:val="0014231C"/>
    <w:rsid w:val="00142FBF"/>
    <w:rsid w:val="00146523"/>
    <w:rsid w:val="0014661A"/>
    <w:rsid w:val="00147777"/>
    <w:rsid w:val="0015063F"/>
    <w:rsid w:val="0015100F"/>
    <w:rsid w:val="00153E14"/>
    <w:rsid w:val="00155439"/>
    <w:rsid w:val="00155DC6"/>
    <w:rsid w:val="0015649D"/>
    <w:rsid w:val="001609E6"/>
    <w:rsid w:val="001609F9"/>
    <w:rsid w:val="00160F2E"/>
    <w:rsid w:val="00161675"/>
    <w:rsid w:val="001617A9"/>
    <w:rsid w:val="00161E76"/>
    <w:rsid w:val="0016230C"/>
    <w:rsid w:val="0016254E"/>
    <w:rsid w:val="00162E7F"/>
    <w:rsid w:val="001660C0"/>
    <w:rsid w:val="001666F3"/>
    <w:rsid w:val="0016680C"/>
    <w:rsid w:val="00172580"/>
    <w:rsid w:val="0017379C"/>
    <w:rsid w:val="00173E7E"/>
    <w:rsid w:val="0017453C"/>
    <w:rsid w:val="001760CB"/>
    <w:rsid w:val="00176961"/>
    <w:rsid w:val="00180047"/>
    <w:rsid w:val="001821CD"/>
    <w:rsid w:val="00182C16"/>
    <w:rsid w:val="00182D3C"/>
    <w:rsid w:val="00184FD2"/>
    <w:rsid w:val="00185726"/>
    <w:rsid w:val="00185880"/>
    <w:rsid w:val="00185B64"/>
    <w:rsid w:val="00186042"/>
    <w:rsid w:val="00187837"/>
    <w:rsid w:val="00192312"/>
    <w:rsid w:val="001928DA"/>
    <w:rsid w:val="00192C25"/>
    <w:rsid w:val="00192EFB"/>
    <w:rsid w:val="00195BA5"/>
    <w:rsid w:val="001A0118"/>
    <w:rsid w:val="001A0336"/>
    <w:rsid w:val="001A08FA"/>
    <w:rsid w:val="001A0D4D"/>
    <w:rsid w:val="001A1497"/>
    <w:rsid w:val="001A1A6D"/>
    <w:rsid w:val="001A1FD4"/>
    <w:rsid w:val="001A2039"/>
    <w:rsid w:val="001A257B"/>
    <w:rsid w:val="001A371A"/>
    <w:rsid w:val="001A4282"/>
    <w:rsid w:val="001A50F3"/>
    <w:rsid w:val="001A7C13"/>
    <w:rsid w:val="001B10A6"/>
    <w:rsid w:val="001B1FD0"/>
    <w:rsid w:val="001B25DC"/>
    <w:rsid w:val="001B4BD3"/>
    <w:rsid w:val="001B52EC"/>
    <w:rsid w:val="001B5FEB"/>
    <w:rsid w:val="001B682C"/>
    <w:rsid w:val="001B6972"/>
    <w:rsid w:val="001B717F"/>
    <w:rsid w:val="001B71C2"/>
    <w:rsid w:val="001B7EDD"/>
    <w:rsid w:val="001C10D6"/>
    <w:rsid w:val="001C16A3"/>
    <w:rsid w:val="001C1D42"/>
    <w:rsid w:val="001C219D"/>
    <w:rsid w:val="001C2206"/>
    <w:rsid w:val="001C44E2"/>
    <w:rsid w:val="001C4FD1"/>
    <w:rsid w:val="001C529A"/>
    <w:rsid w:val="001C58BF"/>
    <w:rsid w:val="001C6DCC"/>
    <w:rsid w:val="001C7FD2"/>
    <w:rsid w:val="001D278F"/>
    <w:rsid w:val="001D4B8C"/>
    <w:rsid w:val="001D564F"/>
    <w:rsid w:val="001D5A58"/>
    <w:rsid w:val="001D7D81"/>
    <w:rsid w:val="001E0EE0"/>
    <w:rsid w:val="001E18BF"/>
    <w:rsid w:val="001E1FF2"/>
    <w:rsid w:val="001E2771"/>
    <w:rsid w:val="001E4CF7"/>
    <w:rsid w:val="001E505E"/>
    <w:rsid w:val="001E58CE"/>
    <w:rsid w:val="001E5A50"/>
    <w:rsid w:val="001E5E18"/>
    <w:rsid w:val="001E7F27"/>
    <w:rsid w:val="001F0E72"/>
    <w:rsid w:val="001F0F73"/>
    <w:rsid w:val="001F2A42"/>
    <w:rsid w:val="001F3160"/>
    <w:rsid w:val="001F37C1"/>
    <w:rsid w:val="001F3D37"/>
    <w:rsid w:val="001F687B"/>
    <w:rsid w:val="001F72A3"/>
    <w:rsid w:val="00200042"/>
    <w:rsid w:val="002012B0"/>
    <w:rsid w:val="00201D2C"/>
    <w:rsid w:val="00204D39"/>
    <w:rsid w:val="00204E5F"/>
    <w:rsid w:val="002052C2"/>
    <w:rsid w:val="00206049"/>
    <w:rsid w:val="00206202"/>
    <w:rsid w:val="0020653D"/>
    <w:rsid w:val="002108D4"/>
    <w:rsid w:val="00211B3F"/>
    <w:rsid w:val="0021317C"/>
    <w:rsid w:val="00213556"/>
    <w:rsid w:val="002135E6"/>
    <w:rsid w:val="00214A2D"/>
    <w:rsid w:val="00215147"/>
    <w:rsid w:val="00215905"/>
    <w:rsid w:val="00215E03"/>
    <w:rsid w:val="002160FF"/>
    <w:rsid w:val="002169E1"/>
    <w:rsid w:val="00216AE8"/>
    <w:rsid w:val="00217260"/>
    <w:rsid w:val="00217574"/>
    <w:rsid w:val="00217FE0"/>
    <w:rsid w:val="00220765"/>
    <w:rsid w:val="0022271A"/>
    <w:rsid w:val="00223001"/>
    <w:rsid w:val="0022343D"/>
    <w:rsid w:val="00223B71"/>
    <w:rsid w:val="002241CC"/>
    <w:rsid w:val="00226659"/>
    <w:rsid w:val="002278E9"/>
    <w:rsid w:val="00230DEA"/>
    <w:rsid w:val="002314B8"/>
    <w:rsid w:val="002320D7"/>
    <w:rsid w:val="002323BE"/>
    <w:rsid w:val="00233B64"/>
    <w:rsid w:val="00235392"/>
    <w:rsid w:val="00235515"/>
    <w:rsid w:val="00236E5C"/>
    <w:rsid w:val="002370A3"/>
    <w:rsid w:val="0024076A"/>
    <w:rsid w:val="002432DB"/>
    <w:rsid w:val="00243F51"/>
    <w:rsid w:val="002442F6"/>
    <w:rsid w:val="00244446"/>
    <w:rsid w:val="00244934"/>
    <w:rsid w:val="002451F3"/>
    <w:rsid w:val="00245808"/>
    <w:rsid w:val="0024583F"/>
    <w:rsid w:val="00246550"/>
    <w:rsid w:val="002504FF"/>
    <w:rsid w:val="00250CA0"/>
    <w:rsid w:val="00251297"/>
    <w:rsid w:val="00251D29"/>
    <w:rsid w:val="00252CB7"/>
    <w:rsid w:val="00252E40"/>
    <w:rsid w:val="002535CE"/>
    <w:rsid w:val="00254F8C"/>
    <w:rsid w:val="002554CC"/>
    <w:rsid w:val="00255F93"/>
    <w:rsid w:val="002562D7"/>
    <w:rsid w:val="002620EE"/>
    <w:rsid w:val="00262677"/>
    <w:rsid w:val="00263287"/>
    <w:rsid w:val="002633D6"/>
    <w:rsid w:val="00265DC7"/>
    <w:rsid w:val="0026693F"/>
    <w:rsid w:val="00267CE6"/>
    <w:rsid w:val="0027001B"/>
    <w:rsid w:val="00270B25"/>
    <w:rsid w:val="0027143B"/>
    <w:rsid w:val="00272892"/>
    <w:rsid w:val="00272D00"/>
    <w:rsid w:val="00276F35"/>
    <w:rsid w:val="00280C29"/>
    <w:rsid w:val="00282C57"/>
    <w:rsid w:val="00282C6B"/>
    <w:rsid w:val="002831F7"/>
    <w:rsid w:val="00283270"/>
    <w:rsid w:val="002838E1"/>
    <w:rsid w:val="00285A22"/>
    <w:rsid w:val="00285CA6"/>
    <w:rsid w:val="002862DC"/>
    <w:rsid w:val="00286D8C"/>
    <w:rsid w:val="00292D8C"/>
    <w:rsid w:val="00293575"/>
    <w:rsid w:val="0029361D"/>
    <w:rsid w:val="00294F11"/>
    <w:rsid w:val="002968AB"/>
    <w:rsid w:val="00296987"/>
    <w:rsid w:val="002973D2"/>
    <w:rsid w:val="002A06D0"/>
    <w:rsid w:val="002A109D"/>
    <w:rsid w:val="002A122F"/>
    <w:rsid w:val="002A261C"/>
    <w:rsid w:val="002A3E2F"/>
    <w:rsid w:val="002A440A"/>
    <w:rsid w:val="002A4C62"/>
    <w:rsid w:val="002A69CF"/>
    <w:rsid w:val="002A74CF"/>
    <w:rsid w:val="002A7503"/>
    <w:rsid w:val="002B018E"/>
    <w:rsid w:val="002B0C18"/>
    <w:rsid w:val="002B2BA9"/>
    <w:rsid w:val="002B4020"/>
    <w:rsid w:val="002B4F74"/>
    <w:rsid w:val="002B6BD5"/>
    <w:rsid w:val="002B6D79"/>
    <w:rsid w:val="002B7295"/>
    <w:rsid w:val="002C07D5"/>
    <w:rsid w:val="002C15A1"/>
    <w:rsid w:val="002C245A"/>
    <w:rsid w:val="002C2F15"/>
    <w:rsid w:val="002C3104"/>
    <w:rsid w:val="002C3CD4"/>
    <w:rsid w:val="002C4BE1"/>
    <w:rsid w:val="002C53C0"/>
    <w:rsid w:val="002C5D2F"/>
    <w:rsid w:val="002C64DC"/>
    <w:rsid w:val="002C65DE"/>
    <w:rsid w:val="002C6D9B"/>
    <w:rsid w:val="002C767C"/>
    <w:rsid w:val="002D0E1F"/>
    <w:rsid w:val="002D1B89"/>
    <w:rsid w:val="002D1E6E"/>
    <w:rsid w:val="002D28FA"/>
    <w:rsid w:val="002D3057"/>
    <w:rsid w:val="002D3D53"/>
    <w:rsid w:val="002D4262"/>
    <w:rsid w:val="002D4C90"/>
    <w:rsid w:val="002D63D7"/>
    <w:rsid w:val="002D64AA"/>
    <w:rsid w:val="002D67CD"/>
    <w:rsid w:val="002E1694"/>
    <w:rsid w:val="002E1895"/>
    <w:rsid w:val="002E1F1F"/>
    <w:rsid w:val="002E304C"/>
    <w:rsid w:val="002E44C2"/>
    <w:rsid w:val="002E4781"/>
    <w:rsid w:val="002E6943"/>
    <w:rsid w:val="002F37C3"/>
    <w:rsid w:val="002F5B63"/>
    <w:rsid w:val="002F6CA6"/>
    <w:rsid w:val="003001EC"/>
    <w:rsid w:val="003010B1"/>
    <w:rsid w:val="00301B34"/>
    <w:rsid w:val="00304090"/>
    <w:rsid w:val="00304B7D"/>
    <w:rsid w:val="003050DE"/>
    <w:rsid w:val="00305118"/>
    <w:rsid w:val="00306B54"/>
    <w:rsid w:val="00307541"/>
    <w:rsid w:val="00310869"/>
    <w:rsid w:val="00311216"/>
    <w:rsid w:val="00311973"/>
    <w:rsid w:val="00312FC5"/>
    <w:rsid w:val="00312FEC"/>
    <w:rsid w:val="0031488F"/>
    <w:rsid w:val="00316811"/>
    <w:rsid w:val="00316856"/>
    <w:rsid w:val="0031758E"/>
    <w:rsid w:val="0031781A"/>
    <w:rsid w:val="0032096B"/>
    <w:rsid w:val="00321909"/>
    <w:rsid w:val="00322820"/>
    <w:rsid w:val="0032399E"/>
    <w:rsid w:val="00324030"/>
    <w:rsid w:val="00324466"/>
    <w:rsid w:val="0032609D"/>
    <w:rsid w:val="00326991"/>
    <w:rsid w:val="0032776A"/>
    <w:rsid w:val="00334142"/>
    <w:rsid w:val="0033431D"/>
    <w:rsid w:val="00335744"/>
    <w:rsid w:val="00335DAD"/>
    <w:rsid w:val="00336931"/>
    <w:rsid w:val="0033714E"/>
    <w:rsid w:val="00340BD0"/>
    <w:rsid w:val="00341447"/>
    <w:rsid w:val="003415B4"/>
    <w:rsid w:val="00341AD2"/>
    <w:rsid w:val="003434C6"/>
    <w:rsid w:val="00345C0C"/>
    <w:rsid w:val="003468BE"/>
    <w:rsid w:val="0034757E"/>
    <w:rsid w:val="00350109"/>
    <w:rsid w:val="0035087B"/>
    <w:rsid w:val="00350D03"/>
    <w:rsid w:val="003517FF"/>
    <w:rsid w:val="00354CDB"/>
    <w:rsid w:val="00354DF1"/>
    <w:rsid w:val="003552F7"/>
    <w:rsid w:val="00355AE6"/>
    <w:rsid w:val="0036249C"/>
    <w:rsid w:val="00366A2E"/>
    <w:rsid w:val="00367A04"/>
    <w:rsid w:val="00372FC5"/>
    <w:rsid w:val="00373754"/>
    <w:rsid w:val="00373FC6"/>
    <w:rsid w:val="003755A2"/>
    <w:rsid w:val="00375C1C"/>
    <w:rsid w:val="00376DF6"/>
    <w:rsid w:val="00381557"/>
    <w:rsid w:val="00383617"/>
    <w:rsid w:val="003838D7"/>
    <w:rsid w:val="0038442E"/>
    <w:rsid w:val="00385E04"/>
    <w:rsid w:val="00386B8F"/>
    <w:rsid w:val="00391F67"/>
    <w:rsid w:val="00392BE0"/>
    <w:rsid w:val="00393068"/>
    <w:rsid w:val="003932A1"/>
    <w:rsid w:val="00393DD8"/>
    <w:rsid w:val="0039451E"/>
    <w:rsid w:val="0039532E"/>
    <w:rsid w:val="0039545F"/>
    <w:rsid w:val="00395EE0"/>
    <w:rsid w:val="00396DDF"/>
    <w:rsid w:val="003A0E78"/>
    <w:rsid w:val="003A4F96"/>
    <w:rsid w:val="003A5933"/>
    <w:rsid w:val="003A5CF2"/>
    <w:rsid w:val="003A6DBC"/>
    <w:rsid w:val="003A7BDB"/>
    <w:rsid w:val="003B2D4B"/>
    <w:rsid w:val="003B3643"/>
    <w:rsid w:val="003B4AE9"/>
    <w:rsid w:val="003B4D59"/>
    <w:rsid w:val="003B515A"/>
    <w:rsid w:val="003B6383"/>
    <w:rsid w:val="003B64A1"/>
    <w:rsid w:val="003B689B"/>
    <w:rsid w:val="003B76E4"/>
    <w:rsid w:val="003B7D00"/>
    <w:rsid w:val="003C133D"/>
    <w:rsid w:val="003C2EF6"/>
    <w:rsid w:val="003C3B81"/>
    <w:rsid w:val="003C477C"/>
    <w:rsid w:val="003C4B8B"/>
    <w:rsid w:val="003C519B"/>
    <w:rsid w:val="003C605B"/>
    <w:rsid w:val="003C76A0"/>
    <w:rsid w:val="003C79FC"/>
    <w:rsid w:val="003C7E2B"/>
    <w:rsid w:val="003C7FBF"/>
    <w:rsid w:val="003D08CD"/>
    <w:rsid w:val="003D12B7"/>
    <w:rsid w:val="003D6F6A"/>
    <w:rsid w:val="003D79DE"/>
    <w:rsid w:val="003D7A5B"/>
    <w:rsid w:val="003E03D1"/>
    <w:rsid w:val="003E1BFB"/>
    <w:rsid w:val="003E2FE8"/>
    <w:rsid w:val="003E4511"/>
    <w:rsid w:val="003E59E1"/>
    <w:rsid w:val="003E7832"/>
    <w:rsid w:val="003F1063"/>
    <w:rsid w:val="003F135C"/>
    <w:rsid w:val="003F2452"/>
    <w:rsid w:val="003F2E9D"/>
    <w:rsid w:val="003F31F4"/>
    <w:rsid w:val="003F337E"/>
    <w:rsid w:val="003F4780"/>
    <w:rsid w:val="003F4FD9"/>
    <w:rsid w:val="003F51B4"/>
    <w:rsid w:val="003F5B3E"/>
    <w:rsid w:val="003F5EAD"/>
    <w:rsid w:val="003F6B90"/>
    <w:rsid w:val="003F741A"/>
    <w:rsid w:val="004001D2"/>
    <w:rsid w:val="0040086A"/>
    <w:rsid w:val="00401B83"/>
    <w:rsid w:val="00402CEE"/>
    <w:rsid w:val="00403063"/>
    <w:rsid w:val="0040323C"/>
    <w:rsid w:val="00403578"/>
    <w:rsid w:val="0040368D"/>
    <w:rsid w:val="004050CA"/>
    <w:rsid w:val="0040658F"/>
    <w:rsid w:val="00406E9A"/>
    <w:rsid w:val="00407ABC"/>
    <w:rsid w:val="00410035"/>
    <w:rsid w:val="0041159F"/>
    <w:rsid w:val="00413599"/>
    <w:rsid w:val="00414269"/>
    <w:rsid w:val="00415BC4"/>
    <w:rsid w:val="00416801"/>
    <w:rsid w:val="00416D9B"/>
    <w:rsid w:val="004178A6"/>
    <w:rsid w:val="00422A2A"/>
    <w:rsid w:val="004232C9"/>
    <w:rsid w:val="00423362"/>
    <w:rsid w:val="00424553"/>
    <w:rsid w:val="00424679"/>
    <w:rsid w:val="00425020"/>
    <w:rsid w:val="004264DA"/>
    <w:rsid w:val="00426E2A"/>
    <w:rsid w:val="0042734D"/>
    <w:rsid w:val="004313A7"/>
    <w:rsid w:val="00431513"/>
    <w:rsid w:val="00431CE8"/>
    <w:rsid w:val="004340B9"/>
    <w:rsid w:val="00434A61"/>
    <w:rsid w:val="00437C77"/>
    <w:rsid w:val="004413ED"/>
    <w:rsid w:val="00442033"/>
    <w:rsid w:val="004425D3"/>
    <w:rsid w:val="0044374E"/>
    <w:rsid w:val="00444F9F"/>
    <w:rsid w:val="00445C7C"/>
    <w:rsid w:val="00445E08"/>
    <w:rsid w:val="0044759E"/>
    <w:rsid w:val="00447CFE"/>
    <w:rsid w:val="00447DB6"/>
    <w:rsid w:val="00447EB2"/>
    <w:rsid w:val="004516B8"/>
    <w:rsid w:val="00452041"/>
    <w:rsid w:val="00452A25"/>
    <w:rsid w:val="0045351A"/>
    <w:rsid w:val="004541FF"/>
    <w:rsid w:val="00454D70"/>
    <w:rsid w:val="00454F47"/>
    <w:rsid w:val="00454F57"/>
    <w:rsid w:val="004553E2"/>
    <w:rsid w:val="0045644F"/>
    <w:rsid w:val="004569B0"/>
    <w:rsid w:val="004577A2"/>
    <w:rsid w:val="004604BB"/>
    <w:rsid w:val="004629EA"/>
    <w:rsid w:val="00463693"/>
    <w:rsid w:val="004641AE"/>
    <w:rsid w:val="00464B28"/>
    <w:rsid w:val="00465ED5"/>
    <w:rsid w:val="00466078"/>
    <w:rsid w:val="00467767"/>
    <w:rsid w:val="00470929"/>
    <w:rsid w:val="00470E81"/>
    <w:rsid w:val="00471A6F"/>
    <w:rsid w:val="00472E1A"/>
    <w:rsid w:val="00475EDA"/>
    <w:rsid w:val="004773A2"/>
    <w:rsid w:val="00477627"/>
    <w:rsid w:val="004800F0"/>
    <w:rsid w:val="004806BF"/>
    <w:rsid w:val="0048240B"/>
    <w:rsid w:val="004831A2"/>
    <w:rsid w:val="00483859"/>
    <w:rsid w:val="00484142"/>
    <w:rsid w:val="004848AC"/>
    <w:rsid w:val="00484C6F"/>
    <w:rsid w:val="004857FE"/>
    <w:rsid w:val="00485ED7"/>
    <w:rsid w:val="00486C19"/>
    <w:rsid w:val="00487291"/>
    <w:rsid w:val="004878D7"/>
    <w:rsid w:val="0049040A"/>
    <w:rsid w:val="00491255"/>
    <w:rsid w:val="00493466"/>
    <w:rsid w:val="00493977"/>
    <w:rsid w:val="00493AE3"/>
    <w:rsid w:val="00494A21"/>
    <w:rsid w:val="00494D03"/>
    <w:rsid w:val="00494DFA"/>
    <w:rsid w:val="00495A6F"/>
    <w:rsid w:val="00495DED"/>
    <w:rsid w:val="00495F9F"/>
    <w:rsid w:val="00496D0D"/>
    <w:rsid w:val="004974EC"/>
    <w:rsid w:val="00497E12"/>
    <w:rsid w:val="004A01C4"/>
    <w:rsid w:val="004A0B1B"/>
    <w:rsid w:val="004A108A"/>
    <w:rsid w:val="004A1633"/>
    <w:rsid w:val="004A1C5D"/>
    <w:rsid w:val="004A3781"/>
    <w:rsid w:val="004A3A19"/>
    <w:rsid w:val="004A3E44"/>
    <w:rsid w:val="004A3E4C"/>
    <w:rsid w:val="004A6045"/>
    <w:rsid w:val="004A778F"/>
    <w:rsid w:val="004B0020"/>
    <w:rsid w:val="004B0C31"/>
    <w:rsid w:val="004B2227"/>
    <w:rsid w:val="004B2372"/>
    <w:rsid w:val="004B2D8A"/>
    <w:rsid w:val="004B2F2E"/>
    <w:rsid w:val="004B5FD5"/>
    <w:rsid w:val="004B6A79"/>
    <w:rsid w:val="004B7845"/>
    <w:rsid w:val="004C08D6"/>
    <w:rsid w:val="004C38C6"/>
    <w:rsid w:val="004C4CEF"/>
    <w:rsid w:val="004C53A2"/>
    <w:rsid w:val="004C53A8"/>
    <w:rsid w:val="004C6736"/>
    <w:rsid w:val="004C6FC4"/>
    <w:rsid w:val="004C76F2"/>
    <w:rsid w:val="004D0850"/>
    <w:rsid w:val="004D1325"/>
    <w:rsid w:val="004D1A38"/>
    <w:rsid w:val="004D1D13"/>
    <w:rsid w:val="004D2E45"/>
    <w:rsid w:val="004D43D5"/>
    <w:rsid w:val="004D4D21"/>
    <w:rsid w:val="004D4FF2"/>
    <w:rsid w:val="004D5056"/>
    <w:rsid w:val="004D5A8E"/>
    <w:rsid w:val="004D5E66"/>
    <w:rsid w:val="004D67E0"/>
    <w:rsid w:val="004D71FD"/>
    <w:rsid w:val="004D72B8"/>
    <w:rsid w:val="004D7848"/>
    <w:rsid w:val="004E04CE"/>
    <w:rsid w:val="004E12FF"/>
    <w:rsid w:val="004E1516"/>
    <w:rsid w:val="004E1874"/>
    <w:rsid w:val="004E1E20"/>
    <w:rsid w:val="004E241B"/>
    <w:rsid w:val="004E28C5"/>
    <w:rsid w:val="004E2DF5"/>
    <w:rsid w:val="004E31EB"/>
    <w:rsid w:val="004E37AC"/>
    <w:rsid w:val="004E3EFE"/>
    <w:rsid w:val="004E4139"/>
    <w:rsid w:val="004E4332"/>
    <w:rsid w:val="004E495C"/>
    <w:rsid w:val="004E50D2"/>
    <w:rsid w:val="004E51DB"/>
    <w:rsid w:val="004E5990"/>
    <w:rsid w:val="004E5D71"/>
    <w:rsid w:val="004E5D86"/>
    <w:rsid w:val="004E5F90"/>
    <w:rsid w:val="004E7D80"/>
    <w:rsid w:val="004F09DA"/>
    <w:rsid w:val="004F24EF"/>
    <w:rsid w:val="004F324E"/>
    <w:rsid w:val="004F41B2"/>
    <w:rsid w:val="004F45B4"/>
    <w:rsid w:val="004F55E5"/>
    <w:rsid w:val="004F731F"/>
    <w:rsid w:val="00501D0E"/>
    <w:rsid w:val="00502283"/>
    <w:rsid w:val="00505834"/>
    <w:rsid w:val="005067B6"/>
    <w:rsid w:val="005075A2"/>
    <w:rsid w:val="00507F4F"/>
    <w:rsid w:val="0051024E"/>
    <w:rsid w:val="005119E1"/>
    <w:rsid w:val="00511B96"/>
    <w:rsid w:val="00513390"/>
    <w:rsid w:val="00513EEE"/>
    <w:rsid w:val="0051468F"/>
    <w:rsid w:val="00515444"/>
    <w:rsid w:val="00515FC9"/>
    <w:rsid w:val="0052059E"/>
    <w:rsid w:val="005218C3"/>
    <w:rsid w:val="005226C5"/>
    <w:rsid w:val="005231A1"/>
    <w:rsid w:val="0052411E"/>
    <w:rsid w:val="0052570D"/>
    <w:rsid w:val="005260FA"/>
    <w:rsid w:val="00527FA8"/>
    <w:rsid w:val="0053053A"/>
    <w:rsid w:val="00533FD7"/>
    <w:rsid w:val="00535E46"/>
    <w:rsid w:val="00535EE9"/>
    <w:rsid w:val="00541C5A"/>
    <w:rsid w:val="00541CC0"/>
    <w:rsid w:val="0054634A"/>
    <w:rsid w:val="00550DFE"/>
    <w:rsid w:val="0055198A"/>
    <w:rsid w:val="00551B0C"/>
    <w:rsid w:val="005521BA"/>
    <w:rsid w:val="0055296D"/>
    <w:rsid w:val="00552DFA"/>
    <w:rsid w:val="005539B6"/>
    <w:rsid w:val="005540A6"/>
    <w:rsid w:val="005548DC"/>
    <w:rsid w:val="0055495D"/>
    <w:rsid w:val="00556135"/>
    <w:rsid w:val="0055643C"/>
    <w:rsid w:val="0055662B"/>
    <w:rsid w:val="005572B7"/>
    <w:rsid w:val="00557350"/>
    <w:rsid w:val="00560EF0"/>
    <w:rsid w:val="005619C4"/>
    <w:rsid w:val="00562AE5"/>
    <w:rsid w:val="005631A5"/>
    <w:rsid w:val="0056355E"/>
    <w:rsid w:val="005657BE"/>
    <w:rsid w:val="00565D44"/>
    <w:rsid w:val="0056791F"/>
    <w:rsid w:val="005705AE"/>
    <w:rsid w:val="0057128B"/>
    <w:rsid w:val="005732FB"/>
    <w:rsid w:val="0057415C"/>
    <w:rsid w:val="0057497E"/>
    <w:rsid w:val="005756C9"/>
    <w:rsid w:val="005776A7"/>
    <w:rsid w:val="00577717"/>
    <w:rsid w:val="00577CA8"/>
    <w:rsid w:val="005818DA"/>
    <w:rsid w:val="00581F2E"/>
    <w:rsid w:val="00582244"/>
    <w:rsid w:val="005823D1"/>
    <w:rsid w:val="005830F7"/>
    <w:rsid w:val="005835F0"/>
    <w:rsid w:val="0058525F"/>
    <w:rsid w:val="0058551E"/>
    <w:rsid w:val="00585CD8"/>
    <w:rsid w:val="0058654F"/>
    <w:rsid w:val="0058669F"/>
    <w:rsid w:val="00586C27"/>
    <w:rsid w:val="00590CE3"/>
    <w:rsid w:val="005925D0"/>
    <w:rsid w:val="005932FA"/>
    <w:rsid w:val="00594A6E"/>
    <w:rsid w:val="00595981"/>
    <w:rsid w:val="0059787F"/>
    <w:rsid w:val="00597B2A"/>
    <w:rsid w:val="00597C75"/>
    <w:rsid w:val="005A054A"/>
    <w:rsid w:val="005A2CB4"/>
    <w:rsid w:val="005A2ECF"/>
    <w:rsid w:val="005A2F56"/>
    <w:rsid w:val="005A3FDB"/>
    <w:rsid w:val="005A4AE4"/>
    <w:rsid w:val="005A6E08"/>
    <w:rsid w:val="005B09FB"/>
    <w:rsid w:val="005B1C13"/>
    <w:rsid w:val="005B2A1A"/>
    <w:rsid w:val="005B2ADE"/>
    <w:rsid w:val="005B35EF"/>
    <w:rsid w:val="005B3BC9"/>
    <w:rsid w:val="005B4198"/>
    <w:rsid w:val="005B56E0"/>
    <w:rsid w:val="005B6FD1"/>
    <w:rsid w:val="005B7850"/>
    <w:rsid w:val="005B7EF7"/>
    <w:rsid w:val="005C0EC4"/>
    <w:rsid w:val="005C1511"/>
    <w:rsid w:val="005C1D11"/>
    <w:rsid w:val="005C1D2F"/>
    <w:rsid w:val="005C4519"/>
    <w:rsid w:val="005C4E7F"/>
    <w:rsid w:val="005C7686"/>
    <w:rsid w:val="005D1C7D"/>
    <w:rsid w:val="005D1E41"/>
    <w:rsid w:val="005D1E62"/>
    <w:rsid w:val="005D2211"/>
    <w:rsid w:val="005D2665"/>
    <w:rsid w:val="005D2D95"/>
    <w:rsid w:val="005D438F"/>
    <w:rsid w:val="005D5DA2"/>
    <w:rsid w:val="005D5E34"/>
    <w:rsid w:val="005D657A"/>
    <w:rsid w:val="005D6658"/>
    <w:rsid w:val="005D6C29"/>
    <w:rsid w:val="005E0524"/>
    <w:rsid w:val="005E090D"/>
    <w:rsid w:val="005E15C0"/>
    <w:rsid w:val="005E183A"/>
    <w:rsid w:val="005E22D8"/>
    <w:rsid w:val="005E4BC3"/>
    <w:rsid w:val="005E633C"/>
    <w:rsid w:val="005E6CDB"/>
    <w:rsid w:val="005E72CF"/>
    <w:rsid w:val="005F0A97"/>
    <w:rsid w:val="005F13D4"/>
    <w:rsid w:val="005F2EE7"/>
    <w:rsid w:val="005F5F5B"/>
    <w:rsid w:val="005F634A"/>
    <w:rsid w:val="005F7725"/>
    <w:rsid w:val="00600FFD"/>
    <w:rsid w:val="0060105C"/>
    <w:rsid w:val="00601321"/>
    <w:rsid w:val="006016D6"/>
    <w:rsid w:val="00601E2D"/>
    <w:rsid w:val="006023FA"/>
    <w:rsid w:val="0060242A"/>
    <w:rsid w:val="0060442B"/>
    <w:rsid w:val="00604898"/>
    <w:rsid w:val="006057FB"/>
    <w:rsid w:val="006059AD"/>
    <w:rsid w:val="0060617D"/>
    <w:rsid w:val="00606C0C"/>
    <w:rsid w:val="006070C3"/>
    <w:rsid w:val="0060763E"/>
    <w:rsid w:val="00610740"/>
    <w:rsid w:val="006109A3"/>
    <w:rsid w:val="00610B6E"/>
    <w:rsid w:val="00610DC2"/>
    <w:rsid w:val="006130C7"/>
    <w:rsid w:val="006146CD"/>
    <w:rsid w:val="0061479F"/>
    <w:rsid w:val="00617600"/>
    <w:rsid w:val="00617865"/>
    <w:rsid w:val="00617E4D"/>
    <w:rsid w:val="00620223"/>
    <w:rsid w:val="006207B2"/>
    <w:rsid w:val="006212CD"/>
    <w:rsid w:val="00622559"/>
    <w:rsid w:val="006226B4"/>
    <w:rsid w:val="00623B34"/>
    <w:rsid w:val="006252FD"/>
    <w:rsid w:val="0062565C"/>
    <w:rsid w:val="00626E6E"/>
    <w:rsid w:val="006271A3"/>
    <w:rsid w:val="006278A7"/>
    <w:rsid w:val="00630DEA"/>
    <w:rsid w:val="006316E9"/>
    <w:rsid w:val="006351BA"/>
    <w:rsid w:val="00635521"/>
    <w:rsid w:val="00635B3A"/>
    <w:rsid w:val="0063610A"/>
    <w:rsid w:val="006368E3"/>
    <w:rsid w:val="00636F87"/>
    <w:rsid w:val="00640F20"/>
    <w:rsid w:val="006415E6"/>
    <w:rsid w:val="00641C82"/>
    <w:rsid w:val="0064201B"/>
    <w:rsid w:val="00642222"/>
    <w:rsid w:val="00643D9C"/>
    <w:rsid w:val="00643F0D"/>
    <w:rsid w:val="006454D7"/>
    <w:rsid w:val="006455D7"/>
    <w:rsid w:val="00647D0F"/>
    <w:rsid w:val="006508DD"/>
    <w:rsid w:val="006523C3"/>
    <w:rsid w:val="00652C77"/>
    <w:rsid w:val="0065342D"/>
    <w:rsid w:val="006548E3"/>
    <w:rsid w:val="00656DBA"/>
    <w:rsid w:val="00657724"/>
    <w:rsid w:val="00661052"/>
    <w:rsid w:val="00661483"/>
    <w:rsid w:val="00662BF7"/>
    <w:rsid w:val="00663A86"/>
    <w:rsid w:val="00663E66"/>
    <w:rsid w:val="006657FD"/>
    <w:rsid w:val="0067076C"/>
    <w:rsid w:val="00671D66"/>
    <w:rsid w:val="0067382A"/>
    <w:rsid w:val="00673AA2"/>
    <w:rsid w:val="00674016"/>
    <w:rsid w:val="006755A0"/>
    <w:rsid w:val="00676237"/>
    <w:rsid w:val="00676837"/>
    <w:rsid w:val="006768B5"/>
    <w:rsid w:val="0067781E"/>
    <w:rsid w:val="00677866"/>
    <w:rsid w:val="00680531"/>
    <w:rsid w:val="00681029"/>
    <w:rsid w:val="006812F6"/>
    <w:rsid w:val="00681E96"/>
    <w:rsid w:val="00682105"/>
    <w:rsid w:val="00682D19"/>
    <w:rsid w:val="00683154"/>
    <w:rsid w:val="006831E3"/>
    <w:rsid w:val="0068328F"/>
    <w:rsid w:val="006833D2"/>
    <w:rsid w:val="00683911"/>
    <w:rsid w:val="00684C69"/>
    <w:rsid w:val="00684F22"/>
    <w:rsid w:val="006857E0"/>
    <w:rsid w:val="0068598C"/>
    <w:rsid w:val="006861AB"/>
    <w:rsid w:val="00686D03"/>
    <w:rsid w:val="00687BE3"/>
    <w:rsid w:val="00690A41"/>
    <w:rsid w:val="006918CC"/>
    <w:rsid w:val="00693A5F"/>
    <w:rsid w:val="00694908"/>
    <w:rsid w:val="00694F15"/>
    <w:rsid w:val="006954D2"/>
    <w:rsid w:val="00695DA4"/>
    <w:rsid w:val="006977EE"/>
    <w:rsid w:val="006A23A7"/>
    <w:rsid w:val="006A331F"/>
    <w:rsid w:val="006A399E"/>
    <w:rsid w:val="006A3AFA"/>
    <w:rsid w:val="006A4903"/>
    <w:rsid w:val="006A56A6"/>
    <w:rsid w:val="006A6381"/>
    <w:rsid w:val="006A64AF"/>
    <w:rsid w:val="006A7E07"/>
    <w:rsid w:val="006A7F98"/>
    <w:rsid w:val="006B059B"/>
    <w:rsid w:val="006B0B2F"/>
    <w:rsid w:val="006B158F"/>
    <w:rsid w:val="006B2531"/>
    <w:rsid w:val="006B2C94"/>
    <w:rsid w:val="006B401E"/>
    <w:rsid w:val="006B4575"/>
    <w:rsid w:val="006B4EA2"/>
    <w:rsid w:val="006B5383"/>
    <w:rsid w:val="006B58D6"/>
    <w:rsid w:val="006C16EC"/>
    <w:rsid w:val="006C3835"/>
    <w:rsid w:val="006C4C66"/>
    <w:rsid w:val="006C5663"/>
    <w:rsid w:val="006C5FC5"/>
    <w:rsid w:val="006C67C7"/>
    <w:rsid w:val="006C7538"/>
    <w:rsid w:val="006C76AE"/>
    <w:rsid w:val="006D1515"/>
    <w:rsid w:val="006D1E3D"/>
    <w:rsid w:val="006D2323"/>
    <w:rsid w:val="006D3506"/>
    <w:rsid w:val="006D3A25"/>
    <w:rsid w:val="006D6345"/>
    <w:rsid w:val="006E000E"/>
    <w:rsid w:val="006E0394"/>
    <w:rsid w:val="006E0A02"/>
    <w:rsid w:val="006E0D9F"/>
    <w:rsid w:val="006E4730"/>
    <w:rsid w:val="006E61DE"/>
    <w:rsid w:val="006E664F"/>
    <w:rsid w:val="006F0F89"/>
    <w:rsid w:val="006F1AF1"/>
    <w:rsid w:val="006F20E4"/>
    <w:rsid w:val="006F30AE"/>
    <w:rsid w:val="006F5423"/>
    <w:rsid w:val="006F5E58"/>
    <w:rsid w:val="00701113"/>
    <w:rsid w:val="00701A73"/>
    <w:rsid w:val="00702DFE"/>
    <w:rsid w:val="00702E25"/>
    <w:rsid w:val="00704032"/>
    <w:rsid w:val="00704B74"/>
    <w:rsid w:val="00707329"/>
    <w:rsid w:val="007105F0"/>
    <w:rsid w:val="007117F1"/>
    <w:rsid w:val="007138C0"/>
    <w:rsid w:val="0071698C"/>
    <w:rsid w:val="007216FA"/>
    <w:rsid w:val="007224CB"/>
    <w:rsid w:val="00724597"/>
    <w:rsid w:val="00725AC3"/>
    <w:rsid w:val="00726E8E"/>
    <w:rsid w:val="0072769D"/>
    <w:rsid w:val="00730064"/>
    <w:rsid w:val="0073095A"/>
    <w:rsid w:val="00730DCD"/>
    <w:rsid w:val="007311DB"/>
    <w:rsid w:val="00731B2A"/>
    <w:rsid w:val="0073310B"/>
    <w:rsid w:val="00734270"/>
    <w:rsid w:val="00734727"/>
    <w:rsid w:val="00735C12"/>
    <w:rsid w:val="007361E5"/>
    <w:rsid w:val="00737157"/>
    <w:rsid w:val="007373F8"/>
    <w:rsid w:val="0073747F"/>
    <w:rsid w:val="00740F87"/>
    <w:rsid w:val="00741010"/>
    <w:rsid w:val="0074137F"/>
    <w:rsid w:val="00742207"/>
    <w:rsid w:val="007441AE"/>
    <w:rsid w:val="00745F12"/>
    <w:rsid w:val="00750CF7"/>
    <w:rsid w:val="00750DAE"/>
    <w:rsid w:val="00751098"/>
    <w:rsid w:val="00751944"/>
    <w:rsid w:val="007529A5"/>
    <w:rsid w:val="00753896"/>
    <w:rsid w:val="00755C88"/>
    <w:rsid w:val="00755D90"/>
    <w:rsid w:val="00756D89"/>
    <w:rsid w:val="00756EC1"/>
    <w:rsid w:val="007578A0"/>
    <w:rsid w:val="00760D39"/>
    <w:rsid w:val="00760F6E"/>
    <w:rsid w:val="00760FF8"/>
    <w:rsid w:val="00762D4E"/>
    <w:rsid w:val="00762FAF"/>
    <w:rsid w:val="00763093"/>
    <w:rsid w:val="0076611B"/>
    <w:rsid w:val="007661DC"/>
    <w:rsid w:val="00767561"/>
    <w:rsid w:val="00770232"/>
    <w:rsid w:val="007713A8"/>
    <w:rsid w:val="007719A9"/>
    <w:rsid w:val="00771CD8"/>
    <w:rsid w:val="0077536C"/>
    <w:rsid w:val="00775698"/>
    <w:rsid w:val="00776419"/>
    <w:rsid w:val="0077770F"/>
    <w:rsid w:val="0077779C"/>
    <w:rsid w:val="00781ECA"/>
    <w:rsid w:val="007823DE"/>
    <w:rsid w:val="00783F48"/>
    <w:rsid w:val="00784A16"/>
    <w:rsid w:val="00784F5F"/>
    <w:rsid w:val="007862F9"/>
    <w:rsid w:val="00787509"/>
    <w:rsid w:val="0078766C"/>
    <w:rsid w:val="00790445"/>
    <w:rsid w:val="007906C8"/>
    <w:rsid w:val="0079100E"/>
    <w:rsid w:val="007913F9"/>
    <w:rsid w:val="00791D90"/>
    <w:rsid w:val="00793FDC"/>
    <w:rsid w:val="007949BB"/>
    <w:rsid w:val="00795088"/>
    <w:rsid w:val="007952A0"/>
    <w:rsid w:val="007968F8"/>
    <w:rsid w:val="00796933"/>
    <w:rsid w:val="00796B48"/>
    <w:rsid w:val="00796C9E"/>
    <w:rsid w:val="00796C9F"/>
    <w:rsid w:val="007A131B"/>
    <w:rsid w:val="007A2B91"/>
    <w:rsid w:val="007A2D5D"/>
    <w:rsid w:val="007A30DF"/>
    <w:rsid w:val="007A34C8"/>
    <w:rsid w:val="007A5980"/>
    <w:rsid w:val="007A6392"/>
    <w:rsid w:val="007A6A09"/>
    <w:rsid w:val="007B0769"/>
    <w:rsid w:val="007B17D9"/>
    <w:rsid w:val="007B1977"/>
    <w:rsid w:val="007B1D96"/>
    <w:rsid w:val="007B2D40"/>
    <w:rsid w:val="007B5D65"/>
    <w:rsid w:val="007B5DB0"/>
    <w:rsid w:val="007B7185"/>
    <w:rsid w:val="007C0ED6"/>
    <w:rsid w:val="007C21A4"/>
    <w:rsid w:val="007C26B2"/>
    <w:rsid w:val="007C2B05"/>
    <w:rsid w:val="007C33BD"/>
    <w:rsid w:val="007C39D1"/>
    <w:rsid w:val="007C539F"/>
    <w:rsid w:val="007C6573"/>
    <w:rsid w:val="007D0324"/>
    <w:rsid w:val="007D1684"/>
    <w:rsid w:val="007D1952"/>
    <w:rsid w:val="007D2D2D"/>
    <w:rsid w:val="007D3DFC"/>
    <w:rsid w:val="007D4B03"/>
    <w:rsid w:val="007D5212"/>
    <w:rsid w:val="007D5A2F"/>
    <w:rsid w:val="007D5D2A"/>
    <w:rsid w:val="007D6FAB"/>
    <w:rsid w:val="007D7AEE"/>
    <w:rsid w:val="007D7DFB"/>
    <w:rsid w:val="007E00E9"/>
    <w:rsid w:val="007E01CA"/>
    <w:rsid w:val="007E0693"/>
    <w:rsid w:val="007E1C24"/>
    <w:rsid w:val="007E289D"/>
    <w:rsid w:val="007E2BA8"/>
    <w:rsid w:val="007E3292"/>
    <w:rsid w:val="007E3A8D"/>
    <w:rsid w:val="007E4815"/>
    <w:rsid w:val="007E4BDD"/>
    <w:rsid w:val="007E51DE"/>
    <w:rsid w:val="007E6BDB"/>
    <w:rsid w:val="007E6FA4"/>
    <w:rsid w:val="007E70D0"/>
    <w:rsid w:val="007E7400"/>
    <w:rsid w:val="007F2D4B"/>
    <w:rsid w:val="007F6161"/>
    <w:rsid w:val="007F62BC"/>
    <w:rsid w:val="007F74DF"/>
    <w:rsid w:val="008010B1"/>
    <w:rsid w:val="0080163F"/>
    <w:rsid w:val="0080224C"/>
    <w:rsid w:val="0080298A"/>
    <w:rsid w:val="00804D93"/>
    <w:rsid w:val="00805FD7"/>
    <w:rsid w:val="00806AD3"/>
    <w:rsid w:val="00807245"/>
    <w:rsid w:val="00807397"/>
    <w:rsid w:val="00810276"/>
    <w:rsid w:val="008137D7"/>
    <w:rsid w:val="0081403E"/>
    <w:rsid w:val="00814BF7"/>
    <w:rsid w:val="00817558"/>
    <w:rsid w:val="0081755C"/>
    <w:rsid w:val="008226A3"/>
    <w:rsid w:val="00822FA3"/>
    <w:rsid w:val="008234D8"/>
    <w:rsid w:val="00823D9E"/>
    <w:rsid w:val="0082529F"/>
    <w:rsid w:val="00826053"/>
    <w:rsid w:val="00827682"/>
    <w:rsid w:val="00830AE9"/>
    <w:rsid w:val="00831ACA"/>
    <w:rsid w:val="008320C9"/>
    <w:rsid w:val="008322A9"/>
    <w:rsid w:val="008331F4"/>
    <w:rsid w:val="00833246"/>
    <w:rsid w:val="00833535"/>
    <w:rsid w:val="00833761"/>
    <w:rsid w:val="00833836"/>
    <w:rsid w:val="00834159"/>
    <w:rsid w:val="0083467A"/>
    <w:rsid w:val="008352BB"/>
    <w:rsid w:val="00836657"/>
    <w:rsid w:val="008374E2"/>
    <w:rsid w:val="00837703"/>
    <w:rsid w:val="0084080B"/>
    <w:rsid w:val="00841938"/>
    <w:rsid w:val="00841CEE"/>
    <w:rsid w:val="00842113"/>
    <w:rsid w:val="00844BC6"/>
    <w:rsid w:val="00844D74"/>
    <w:rsid w:val="0084507E"/>
    <w:rsid w:val="00845DDA"/>
    <w:rsid w:val="00845E50"/>
    <w:rsid w:val="0084600A"/>
    <w:rsid w:val="00846C49"/>
    <w:rsid w:val="00851E67"/>
    <w:rsid w:val="00852088"/>
    <w:rsid w:val="00853DCE"/>
    <w:rsid w:val="00854467"/>
    <w:rsid w:val="00855355"/>
    <w:rsid w:val="008562A7"/>
    <w:rsid w:val="00856744"/>
    <w:rsid w:val="00856C31"/>
    <w:rsid w:val="008608A1"/>
    <w:rsid w:val="00860EB5"/>
    <w:rsid w:val="00862764"/>
    <w:rsid w:val="0086312F"/>
    <w:rsid w:val="00863303"/>
    <w:rsid w:val="00867A8D"/>
    <w:rsid w:val="00867DD2"/>
    <w:rsid w:val="00867E24"/>
    <w:rsid w:val="00870B77"/>
    <w:rsid w:val="008717A3"/>
    <w:rsid w:val="008721AE"/>
    <w:rsid w:val="0087431B"/>
    <w:rsid w:val="00874465"/>
    <w:rsid w:val="008747B6"/>
    <w:rsid w:val="0087557D"/>
    <w:rsid w:val="0087665F"/>
    <w:rsid w:val="00876B77"/>
    <w:rsid w:val="0087714D"/>
    <w:rsid w:val="00877BE0"/>
    <w:rsid w:val="00877F98"/>
    <w:rsid w:val="00880726"/>
    <w:rsid w:val="00880C38"/>
    <w:rsid w:val="00881097"/>
    <w:rsid w:val="00882375"/>
    <w:rsid w:val="008825F9"/>
    <w:rsid w:val="0088584E"/>
    <w:rsid w:val="0088679B"/>
    <w:rsid w:val="0089001A"/>
    <w:rsid w:val="008908CC"/>
    <w:rsid w:val="00890A17"/>
    <w:rsid w:val="0089116B"/>
    <w:rsid w:val="0089255C"/>
    <w:rsid w:val="00893F6C"/>
    <w:rsid w:val="00894593"/>
    <w:rsid w:val="00894939"/>
    <w:rsid w:val="00895C57"/>
    <w:rsid w:val="008A0E44"/>
    <w:rsid w:val="008A1D29"/>
    <w:rsid w:val="008A203F"/>
    <w:rsid w:val="008A32E9"/>
    <w:rsid w:val="008A3A5E"/>
    <w:rsid w:val="008A42FB"/>
    <w:rsid w:val="008A4869"/>
    <w:rsid w:val="008A67F9"/>
    <w:rsid w:val="008A6AB9"/>
    <w:rsid w:val="008A7065"/>
    <w:rsid w:val="008B33A1"/>
    <w:rsid w:val="008B44C5"/>
    <w:rsid w:val="008B4AE6"/>
    <w:rsid w:val="008B60DD"/>
    <w:rsid w:val="008B6E4C"/>
    <w:rsid w:val="008C21B3"/>
    <w:rsid w:val="008C289F"/>
    <w:rsid w:val="008C2C50"/>
    <w:rsid w:val="008C366D"/>
    <w:rsid w:val="008C403F"/>
    <w:rsid w:val="008C4F50"/>
    <w:rsid w:val="008C58A0"/>
    <w:rsid w:val="008C6512"/>
    <w:rsid w:val="008C7102"/>
    <w:rsid w:val="008D076E"/>
    <w:rsid w:val="008D48EA"/>
    <w:rsid w:val="008E2180"/>
    <w:rsid w:val="008E2BB6"/>
    <w:rsid w:val="008E5541"/>
    <w:rsid w:val="008E582D"/>
    <w:rsid w:val="008E6467"/>
    <w:rsid w:val="008E7C8B"/>
    <w:rsid w:val="008F030D"/>
    <w:rsid w:val="008F0B7B"/>
    <w:rsid w:val="008F122B"/>
    <w:rsid w:val="008F12AE"/>
    <w:rsid w:val="008F136B"/>
    <w:rsid w:val="008F2783"/>
    <w:rsid w:val="008F29AF"/>
    <w:rsid w:val="008F29B3"/>
    <w:rsid w:val="008F2D97"/>
    <w:rsid w:val="008F5543"/>
    <w:rsid w:val="008F6854"/>
    <w:rsid w:val="008F6D17"/>
    <w:rsid w:val="008F7DF5"/>
    <w:rsid w:val="0090082C"/>
    <w:rsid w:val="00901704"/>
    <w:rsid w:val="009036D2"/>
    <w:rsid w:val="00903704"/>
    <w:rsid w:val="00903803"/>
    <w:rsid w:val="009055F3"/>
    <w:rsid w:val="009061CB"/>
    <w:rsid w:val="0090709B"/>
    <w:rsid w:val="0090765D"/>
    <w:rsid w:val="00907A2D"/>
    <w:rsid w:val="00910946"/>
    <w:rsid w:val="00911417"/>
    <w:rsid w:val="009119EE"/>
    <w:rsid w:val="00913498"/>
    <w:rsid w:val="00913744"/>
    <w:rsid w:val="009149FB"/>
    <w:rsid w:val="009171DC"/>
    <w:rsid w:val="00917A91"/>
    <w:rsid w:val="00920CCD"/>
    <w:rsid w:val="00920D17"/>
    <w:rsid w:val="00920DF7"/>
    <w:rsid w:val="00920EEA"/>
    <w:rsid w:val="00921A58"/>
    <w:rsid w:val="00921CE6"/>
    <w:rsid w:val="00921E53"/>
    <w:rsid w:val="00925B3D"/>
    <w:rsid w:val="009278A5"/>
    <w:rsid w:val="0093125F"/>
    <w:rsid w:val="00932302"/>
    <w:rsid w:val="0093352F"/>
    <w:rsid w:val="00933B78"/>
    <w:rsid w:val="00934124"/>
    <w:rsid w:val="00934618"/>
    <w:rsid w:val="00934910"/>
    <w:rsid w:val="00934AE7"/>
    <w:rsid w:val="009350AD"/>
    <w:rsid w:val="0093573D"/>
    <w:rsid w:val="00935B55"/>
    <w:rsid w:val="00936F69"/>
    <w:rsid w:val="009401F5"/>
    <w:rsid w:val="00940542"/>
    <w:rsid w:val="0094150A"/>
    <w:rsid w:val="009415E7"/>
    <w:rsid w:val="00942173"/>
    <w:rsid w:val="00942398"/>
    <w:rsid w:val="00942C70"/>
    <w:rsid w:val="00943AEC"/>
    <w:rsid w:val="009440FF"/>
    <w:rsid w:val="0094437B"/>
    <w:rsid w:val="009451F4"/>
    <w:rsid w:val="00946DDC"/>
    <w:rsid w:val="009506EC"/>
    <w:rsid w:val="00951A43"/>
    <w:rsid w:val="00952096"/>
    <w:rsid w:val="00952511"/>
    <w:rsid w:val="00952DC2"/>
    <w:rsid w:val="0095399E"/>
    <w:rsid w:val="00954D76"/>
    <w:rsid w:val="0095524A"/>
    <w:rsid w:val="00955C6E"/>
    <w:rsid w:val="00955EE6"/>
    <w:rsid w:val="00956D6F"/>
    <w:rsid w:val="0096048C"/>
    <w:rsid w:val="0096058F"/>
    <w:rsid w:val="0096137E"/>
    <w:rsid w:val="00962554"/>
    <w:rsid w:val="009641D5"/>
    <w:rsid w:val="00964561"/>
    <w:rsid w:val="00964AE8"/>
    <w:rsid w:val="00966007"/>
    <w:rsid w:val="00967D14"/>
    <w:rsid w:val="009733D2"/>
    <w:rsid w:val="00973889"/>
    <w:rsid w:val="00974B03"/>
    <w:rsid w:val="009771A4"/>
    <w:rsid w:val="0097757C"/>
    <w:rsid w:val="0097783D"/>
    <w:rsid w:val="009828FB"/>
    <w:rsid w:val="00982E0F"/>
    <w:rsid w:val="009842ED"/>
    <w:rsid w:val="0098462B"/>
    <w:rsid w:val="0098500F"/>
    <w:rsid w:val="00985BB4"/>
    <w:rsid w:val="00986D70"/>
    <w:rsid w:val="00991F31"/>
    <w:rsid w:val="00992530"/>
    <w:rsid w:val="009927E8"/>
    <w:rsid w:val="00992938"/>
    <w:rsid w:val="00993CA9"/>
    <w:rsid w:val="00993FE6"/>
    <w:rsid w:val="0099481C"/>
    <w:rsid w:val="00994C56"/>
    <w:rsid w:val="009A0F60"/>
    <w:rsid w:val="009A13EC"/>
    <w:rsid w:val="009A15EE"/>
    <w:rsid w:val="009A18ED"/>
    <w:rsid w:val="009A1EDD"/>
    <w:rsid w:val="009A1F6B"/>
    <w:rsid w:val="009A2705"/>
    <w:rsid w:val="009A2B54"/>
    <w:rsid w:val="009A35AA"/>
    <w:rsid w:val="009A395C"/>
    <w:rsid w:val="009A6650"/>
    <w:rsid w:val="009A6D24"/>
    <w:rsid w:val="009A73D1"/>
    <w:rsid w:val="009A7BBD"/>
    <w:rsid w:val="009A7DD3"/>
    <w:rsid w:val="009B0040"/>
    <w:rsid w:val="009B186E"/>
    <w:rsid w:val="009B1D2C"/>
    <w:rsid w:val="009B1F0C"/>
    <w:rsid w:val="009B2A4C"/>
    <w:rsid w:val="009B3575"/>
    <w:rsid w:val="009B6090"/>
    <w:rsid w:val="009B7E4B"/>
    <w:rsid w:val="009C15AC"/>
    <w:rsid w:val="009C280D"/>
    <w:rsid w:val="009C2CD2"/>
    <w:rsid w:val="009C32D8"/>
    <w:rsid w:val="009C3466"/>
    <w:rsid w:val="009C432B"/>
    <w:rsid w:val="009C5886"/>
    <w:rsid w:val="009C7319"/>
    <w:rsid w:val="009D0105"/>
    <w:rsid w:val="009D054E"/>
    <w:rsid w:val="009D05CD"/>
    <w:rsid w:val="009D16C7"/>
    <w:rsid w:val="009D2669"/>
    <w:rsid w:val="009D2D9E"/>
    <w:rsid w:val="009D5B09"/>
    <w:rsid w:val="009D6029"/>
    <w:rsid w:val="009D63E5"/>
    <w:rsid w:val="009D69D6"/>
    <w:rsid w:val="009E04A8"/>
    <w:rsid w:val="009E0AED"/>
    <w:rsid w:val="009E2474"/>
    <w:rsid w:val="009E2A38"/>
    <w:rsid w:val="009E4EBB"/>
    <w:rsid w:val="009E5D9B"/>
    <w:rsid w:val="009E5F1A"/>
    <w:rsid w:val="009E70CE"/>
    <w:rsid w:val="009F0CA4"/>
    <w:rsid w:val="009F1C22"/>
    <w:rsid w:val="009F1C9F"/>
    <w:rsid w:val="009F2611"/>
    <w:rsid w:val="009F3386"/>
    <w:rsid w:val="009F3A29"/>
    <w:rsid w:val="009F53E8"/>
    <w:rsid w:val="009F5784"/>
    <w:rsid w:val="009F5949"/>
    <w:rsid w:val="009F5B06"/>
    <w:rsid w:val="009F5BD2"/>
    <w:rsid w:val="009F65A6"/>
    <w:rsid w:val="009F6661"/>
    <w:rsid w:val="009F7C08"/>
    <w:rsid w:val="00A00577"/>
    <w:rsid w:val="00A0108E"/>
    <w:rsid w:val="00A028D6"/>
    <w:rsid w:val="00A059A2"/>
    <w:rsid w:val="00A06157"/>
    <w:rsid w:val="00A06E54"/>
    <w:rsid w:val="00A10281"/>
    <w:rsid w:val="00A103DF"/>
    <w:rsid w:val="00A111D2"/>
    <w:rsid w:val="00A1510C"/>
    <w:rsid w:val="00A1610D"/>
    <w:rsid w:val="00A1681F"/>
    <w:rsid w:val="00A1688B"/>
    <w:rsid w:val="00A168F8"/>
    <w:rsid w:val="00A202C5"/>
    <w:rsid w:val="00A2071E"/>
    <w:rsid w:val="00A20778"/>
    <w:rsid w:val="00A21F9D"/>
    <w:rsid w:val="00A225B1"/>
    <w:rsid w:val="00A22B97"/>
    <w:rsid w:val="00A23AC8"/>
    <w:rsid w:val="00A23B32"/>
    <w:rsid w:val="00A2437A"/>
    <w:rsid w:val="00A2512D"/>
    <w:rsid w:val="00A258AB"/>
    <w:rsid w:val="00A25D13"/>
    <w:rsid w:val="00A30DF3"/>
    <w:rsid w:val="00A31EDC"/>
    <w:rsid w:val="00A32F52"/>
    <w:rsid w:val="00A33835"/>
    <w:rsid w:val="00A340F6"/>
    <w:rsid w:val="00A35E76"/>
    <w:rsid w:val="00A3684A"/>
    <w:rsid w:val="00A36A10"/>
    <w:rsid w:val="00A378F9"/>
    <w:rsid w:val="00A37CFF"/>
    <w:rsid w:val="00A40B22"/>
    <w:rsid w:val="00A40F8D"/>
    <w:rsid w:val="00A428A8"/>
    <w:rsid w:val="00A461A5"/>
    <w:rsid w:val="00A46D3D"/>
    <w:rsid w:val="00A46E9A"/>
    <w:rsid w:val="00A5071B"/>
    <w:rsid w:val="00A50C1F"/>
    <w:rsid w:val="00A5293F"/>
    <w:rsid w:val="00A55115"/>
    <w:rsid w:val="00A56565"/>
    <w:rsid w:val="00A600AB"/>
    <w:rsid w:val="00A60EBF"/>
    <w:rsid w:val="00A61F0A"/>
    <w:rsid w:val="00A65DBB"/>
    <w:rsid w:val="00A6718C"/>
    <w:rsid w:val="00A67DF4"/>
    <w:rsid w:val="00A701F7"/>
    <w:rsid w:val="00A725A6"/>
    <w:rsid w:val="00A726C6"/>
    <w:rsid w:val="00A73E27"/>
    <w:rsid w:val="00A7452A"/>
    <w:rsid w:val="00A7480E"/>
    <w:rsid w:val="00A76D3E"/>
    <w:rsid w:val="00A76FE6"/>
    <w:rsid w:val="00A801CA"/>
    <w:rsid w:val="00A80681"/>
    <w:rsid w:val="00A81CE1"/>
    <w:rsid w:val="00A82E36"/>
    <w:rsid w:val="00A8353E"/>
    <w:rsid w:val="00A8507C"/>
    <w:rsid w:val="00A859CF"/>
    <w:rsid w:val="00A85C48"/>
    <w:rsid w:val="00A87731"/>
    <w:rsid w:val="00A87BD9"/>
    <w:rsid w:val="00A87F62"/>
    <w:rsid w:val="00A9166B"/>
    <w:rsid w:val="00A924B6"/>
    <w:rsid w:val="00A9273A"/>
    <w:rsid w:val="00A9593A"/>
    <w:rsid w:val="00A95965"/>
    <w:rsid w:val="00A9649A"/>
    <w:rsid w:val="00AA0375"/>
    <w:rsid w:val="00AA0E85"/>
    <w:rsid w:val="00AA19F8"/>
    <w:rsid w:val="00AA2524"/>
    <w:rsid w:val="00AA39F5"/>
    <w:rsid w:val="00AA43EE"/>
    <w:rsid w:val="00AA443F"/>
    <w:rsid w:val="00AA4DA1"/>
    <w:rsid w:val="00AA4FBF"/>
    <w:rsid w:val="00AA62F8"/>
    <w:rsid w:val="00AA6989"/>
    <w:rsid w:val="00AA6C6A"/>
    <w:rsid w:val="00AA776D"/>
    <w:rsid w:val="00AB0EC8"/>
    <w:rsid w:val="00AB34E1"/>
    <w:rsid w:val="00AB3B9B"/>
    <w:rsid w:val="00AB3F66"/>
    <w:rsid w:val="00AB582C"/>
    <w:rsid w:val="00AB5844"/>
    <w:rsid w:val="00AB6C7D"/>
    <w:rsid w:val="00AC02D1"/>
    <w:rsid w:val="00AC083F"/>
    <w:rsid w:val="00AC0A9A"/>
    <w:rsid w:val="00AC1366"/>
    <w:rsid w:val="00AC1605"/>
    <w:rsid w:val="00AC16CB"/>
    <w:rsid w:val="00AC1705"/>
    <w:rsid w:val="00AC25EE"/>
    <w:rsid w:val="00AC2B19"/>
    <w:rsid w:val="00AC387A"/>
    <w:rsid w:val="00AC4747"/>
    <w:rsid w:val="00AC5401"/>
    <w:rsid w:val="00AC58D5"/>
    <w:rsid w:val="00AC66DC"/>
    <w:rsid w:val="00AC6E97"/>
    <w:rsid w:val="00AC755B"/>
    <w:rsid w:val="00AD011E"/>
    <w:rsid w:val="00AD025E"/>
    <w:rsid w:val="00AD03B1"/>
    <w:rsid w:val="00AD1543"/>
    <w:rsid w:val="00AD246D"/>
    <w:rsid w:val="00AD3F0F"/>
    <w:rsid w:val="00AD4524"/>
    <w:rsid w:val="00AD4CD3"/>
    <w:rsid w:val="00AD514D"/>
    <w:rsid w:val="00AD552F"/>
    <w:rsid w:val="00AD5A56"/>
    <w:rsid w:val="00AD605B"/>
    <w:rsid w:val="00AD63C7"/>
    <w:rsid w:val="00AD6992"/>
    <w:rsid w:val="00AD6A61"/>
    <w:rsid w:val="00AD6C8F"/>
    <w:rsid w:val="00AD6DE8"/>
    <w:rsid w:val="00AE037A"/>
    <w:rsid w:val="00AE08EE"/>
    <w:rsid w:val="00AE18FD"/>
    <w:rsid w:val="00AE1CE4"/>
    <w:rsid w:val="00AE23D8"/>
    <w:rsid w:val="00AE25A3"/>
    <w:rsid w:val="00AE470D"/>
    <w:rsid w:val="00AE7892"/>
    <w:rsid w:val="00AF00C8"/>
    <w:rsid w:val="00AF01C1"/>
    <w:rsid w:val="00AF07E1"/>
    <w:rsid w:val="00AF0C8F"/>
    <w:rsid w:val="00AF0E84"/>
    <w:rsid w:val="00AF35F4"/>
    <w:rsid w:val="00AF35FA"/>
    <w:rsid w:val="00AF3779"/>
    <w:rsid w:val="00AF5048"/>
    <w:rsid w:val="00AF5547"/>
    <w:rsid w:val="00AF6357"/>
    <w:rsid w:val="00B0120E"/>
    <w:rsid w:val="00B02C44"/>
    <w:rsid w:val="00B03ECF"/>
    <w:rsid w:val="00B04F8F"/>
    <w:rsid w:val="00B05D03"/>
    <w:rsid w:val="00B05E33"/>
    <w:rsid w:val="00B06C9D"/>
    <w:rsid w:val="00B06DD6"/>
    <w:rsid w:val="00B071B6"/>
    <w:rsid w:val="00B0769D"/>
    <w:rsid w:val="00B114D2"/>
    <w:rsid w:val="00B12320"/>
    <w:rsid w:val="00B12F27"/>
    <w:rsid w:val="00B139C8"/>
    <w:rsid w:val="00B15FBA"/>
    <w:rsid w:val="00B16396"/>
    <w:rsid w:val="00B16D76"/>
    <w:rsid w:val="00B17B8D"/>
    <w:rsid w:val="00B17FB5"/>
    <w:rsid w:val="00B20C16"/>
    <w:rsid w:val="00B218C8"/>
    <w:rsid w:val="00B22001"/>
    <w:rsid w:val="00B223AB"/>
    <w:rsid w:val="00B24DB4"/>
    <w:rsid w:val="00B24E32"/>
    <w:rsid w:val="00B252B5"/>
    <w:rsid w:val="00B27962"/>
    <w:rsid w:val="00B32ECC"/>
    <w:rsid w:val="00B33E2B"/>
    <w:rsid w:val="00B33F3E"/>
    <w:rsid w:val="00B37B85"/>
    <w:rsid w:val="00B40556"/>
    <w:rsid w:val="00B4190B"/>
    <w:rsid w:val="00B425C7"/>
    <w:rsid w:val="00B42F09"/>
    <w:rsid w:val="00B44BB5"/>
    <w:rsid w:val="00B44C59"/>
    <w:rsid w:val="00B44D37"/>
    <w:rsid w:val="00B44DFD"/>
    <w:rsid w:val="00B45F52"/>
    <w:rsid w:val="00B47BBF"/>
    <w:rsid w:val="00B47CCA"/>
    <w:rsid w:val="00B507D4"/>
    <w:rsid w:val="00B51B8F"/>
    <w:rsid w:val="00B523FD"/>
    <w:rsid w:val="00B52668"/>
    <w:rsid w:val="00B5271B"/>
    <w:rsid w:val="00B54159"/>
    <w:rsid w:val="00B548BB"/>
    <w:rsid w:val="00B54B42"/>
    <w:rsid w:val="00B55045"/>
    <w:rsid w:val="00B55949"/>
    <w:rsid w:val="00B55DEC"/>
    <w:rsid w:val="00B57090"/>
    <w:rsid w:val="00B578F8"/>
    <w:rsid w:val="00B601B4"/>
    <w:rsid w:val="00B61274"/>
    <w:rsid w:val="00B61D52"/>
    <w:rsid w:val="00B62003"/>
    <w:rsid w:val="00B62A9E"/>
    <w:rsid w:val="00B64F15"/>
    <w:rsid w:val="00B6556B"/>
    <w:rsid w:val="00B663A9"/>
    <w:rsid w:val="00B6667D"/>
    <w:rsid w:val="00B6769D"/>
    <w:rsid w:val="00B71108"/>
    <w:rsid w:val="00B72765"/>
    <w:rsid w:val="00B75957"/>
    <w:rsid w:val="00B763FD"/>
    <w:rsid w:val="00B771E8"/>
    <w:rsid w:val="00B813EB"/>
    <w:rsid w:val="00B81E0A"/>
    <w:rsid w:val="00B826C4"/>
    <w:rsid w:val="00B82E63"/>
    <w:rsid w:val="00B8403C"/>
    <w:rsid w:val="00B8508C"/>
    <w:rsid w:val="00B877C0"/>
    <w:rsid w:val="00B87C18"/>
    <w:rsid w:val="00B906A7"/>
    <w:rsid w:val="00B90C0F"/>
    <w:rsid w:val="00B92678"/>
    <w:rsid w:val="00B929F2"/>
    <w:rsid w:val="00B9432A"/>
    <w:rsid w:val="00B950EA"/>
    <w:rsid w:val="00B952A9"/>
    <w:rsid w:val="00B96105"/>
    <w:rsid w:val="00BA0427"/>
    <w:rsid w:val="00BA0909"/>
    <w:rsid w:val="00BA0BD7"/>
    <w:rsid w:val="00BA13D4"/>
    <w:rsid w:val="00BA3ED7"/>
    <w:rsid w:val="00BA406E"/>
    <w:rsid w:val="00BA4D6D"/>
    <w:rsid w:val="00BA5319"/>
    <w:rsid w:val="00BA5CE2"/>
    <w:rsid w:val="00BA713C"/>
    <w:rsid w:val="00BA72A4"/>
    <w:rsid w:val="00BB0C88"/>
    <w:rsid w:val="00BB1C55"/>
    <w:rsid w:val="00BB2130"/>
    <w:rsid w:val="00BB27F0"/>
    <w:rsid w:val="00BB2AB6"/>
    <w:rsid w:val="00BB3E8E"/>
    <w:rsid w:val="00BB4BF6"/>
    <w:rsid w:val="00BB5090"/>
    <w:rsid w:val="00BB5207"/>
    <w:rsid w:val="00BB5A0F"/>
    <w:rsid w:val="00BB5CB1"/>
    <w:rsid w:val="00BB6D20"/>
    <w:rsid w:val="00BB7B4A"/>
    <w:rsid w:val="00BB7CD2"/>
    <w:rsid w:val="00BC0402"/>
    <w:rsid w:val="00BC24FD"/>
    <w:rsid w:val="00BC2EFC"/>
    <w:rsid w:val="00BC3927"/>
    <w:rsid w:val="00BC54B1"/>
    <w:rsid w:val="00BC6658"/>
    <w:rsid w:val="00BD0A04"/>
    <w:rsid w:val="00BD0F8F"/>
    <w:rsid w:val="00BD0FBC"/>
    <w:rsid w:val="00BD1BE9"/>
    <w:rsid w:val="00BD2388"/>
    <w:rsid w:val="00BD2437"/>
    <w:rsid w:val="00BD373A"/>
    <w:rsid w:val="00BD3CE0"/>
    <w:rsid w:val="00BD44A1"/>
    <w:rsid w:val="00BD53B6"/>
    <w:rsid w:val="00BD5A54"/>
    <w:rsid w:val="00BE00FA"/>
    <w:rsid w:val="00BE1707"/>
    <w:rsid w:val="00BE1885"/>
    <w:rsid w:val="00BE318D"/>
    <w:rsid w:val="00BE7161"/>
    <w:rsid w:val="00BE7B20"/>
    <w:rsid w:val="00BE7BB2"/>
    <w:rsid w:val="00BF03F0"/>
    <w:rsid w:val="00BF5DFE"/>
    <w:rsid w:val="00BF6029"/>
    <w:rsid w:val="00BF6B72"/>
    <w:rsid w:val="00BF7CF6"/>
    <w:rsid w:val="00BF7D22"/>
    <w:rsid w:val="00C03645"/>
    <w:rsid w:val="00C0496E"/>
    <w:rsid w:val="00C04D80"/>
    <w:rsid w:val="00C05B2E"/>
    <w:rsid w:val="00C10F13"/>
    <w:rsid w:val="00C11233"/>
    <w:rsid w:val="00C1285D"/>
    <w:rsid w:val="00C128C0"/>
    <w:rsid w:val="00C12CAB"/>
    <w:rsid w:val="00C13EBE"/>
    <w:rsid w:val="00C1444C"/>
    <w:rsid w:val="00C14B2C"/>
    <w:rsid w:val="00C151E1"/>
    <w:rsid w:val="00C152B4"/>
    <w:rsid w:val="00C15A43"/>
    <w:rsid w:val="00C1699D"/>
    <w:rsid w:val="00C20D20"/>
    <w:rsid w:val="00C21AAE"/>
    <w:rsid w:val="00C23D00"/>
    <w:rsid w:val="00C242A4"/>
    <w:rsid w:val="00C24D22"/>
    <w:rsid w:val="00C25D4E"/>
    <w:rsid w:val="00C334DA"/>
    <w:rsid w:val="00C34A52"/>
    <w:rsid w:val="00C408BE"/>
    <w:rsid w:val="00C41534"/>
    <w:rsid w:val="00C41B34"/>
    <w:rsid w:val="00C44DE6"/>
    <w:rsid w:val="00C4733C"/>
    <w:rsid w:val="00C47904"/>
    <w:rsid w:val="00C479B1"/>
    <w:rsid w:val="00C47C40"/>
    <w:rsid w:val="00C50048"/>
    <w:rsid w:val="00C51D44"/>
    <w:rsid w:val="00C547E1"/>
    <w:rsid w:val="00C5484E"/>
    <w:rsid w:val="00C554CC"/>
    <w:rsid w:val="00C55AE8"/>
    <w:rsid w:val="00C56B8C"/>
    <w:rsid w:val="00C57814"/>
    <w:rsid w:val="00C57EE7"/>
    <w:rsid w:val="00C602EA"/>
    <w:rsid w:val="00C64663"/>
    <w:rsid w:val="00C64F06"/>
    <w:rsid w:val="00C66994"/>
    <w:rsid w:val="00C66DC4"/>
    <w:rsid w:val="00C6722C"/>
    <w:rsid w:val="00C70B9B"/>
    <w:rsid w:val="00C71649"/>
    <w:rsid w:val="00C72D10"/>
    <w:rsid w:val="00C73977"/>
    <w:rsid w:val="00C73EA5"/>
    <w:rsid w:val="00C740A4"/>
    <w:rsid w:val="00C744D7"/>
    <w:rsid w:val="00C748E8"/>
    <w:rsid w:val="00C75CA2"/>
    <w:rsid w:val="00C768F8"/>
    <w:rsid w:val="00C76BBA"/>
    <w:rsid w:val="00C77FC6"/>
    <w:rsid w:val="00C80564"/>
    <w:rsid w:val="00C81AE8"/>
    <w:rsid w:val="00C825B8"/>
    <w:rsid w:val="00C8263C"/>
    <w:rsid w:val="00C82D1A"/>
    <w:rsid w:val="00C83483"/>
    <w:rsid w:val="00C83E84"/>
    <w:rsid w:val="00C83F7F"/>
    <w:rsid w:val="00C8447D"/>
    <w:rsid w:val="00C8532B"/>
    <w:rsid w:val="00C8692F"/>
    <w:rsid w:val="00C86DF2"/>
    <w:rsid w:val="00C87D92"/>
    <w:rsid w:val="00C905D9"/>
    <w:rsid w:val="00C91800"/>
    <w:rsid w:val="00C932AB"/>
    <w:rsid w:val="00C93568"/>
    <w:rsid w:val="00C94051"/>
    <w:rsid w:val="00C96B56"/>
    <w:rsid w:val="00C96BD7"/>
    <w:rsid w:val="00CA1607"/>
    <w:rsid w:val="00CA16A8"/>
    <w:rsid w:val="00CA480E"/>
    <w:rsid w:val="00CA6F22"/>
    <w:rsid w:val="00CA71F7"/>
    <w:rsid w:val="00CB013E"/>
    <w:rsid w:val="00CB0EEF"/>
    <w:rsid w:val="00CB16DF"/>
    <w:rsid w:val="00CB23DC"/>
    <w:rsid w:val="00CB3678"/>
    <w:rsid w:val="00CB40F1"/>
    <w:rsid w:val="00CB41BE"/>
    <w:rsid w:val="00CB4C9C"/>
    <w:rsid w:val="00CB5EA2"/>
    <w:rsid w:val="00CB6285"/>
    <w:rsid w:val="00CB70E4"/>
    <w:rsid w:val="00CC05E7"/>
    <w:rsid w:val="00CC0BEA"/>
    <w:rsid w:val="00CC1326"/>
    <w:rsid w:val="00CC1399"/>
    <w:rsid w:val="00CC2F0B"/>
    <w:rsid w:val="00CC40A9"/>
    <w:rsid w:val="00CC456E"/>
    <w:rsid w:val="00CC4681"/>
    <w:rsid w:val="00CC6558"/>
    <w:rsid w:val="00CC6921"/>
    <w:rsid w:val="00CC6E16"/>
    <w:rsid w:val="00CC7F94"/>
    <w:rsid w:val="00CD1DDA"/>
    <w:rsid w:val="00CD24EA"/>
    <w:rsid w:val="00CD3911"/>
    <w:rsid w:val="00CD455E"/>
    <w:rsid w:val="00CD5057"/>
    <w:rsid w:val="00CD6277"/>
    <w:rsid w:val="00CD691F"/>
    <w:rsid w:val="00CD699B"/>
    <w:rsid w:val="00CD7CC5"/>
    <w:rsid w:val="00CE0344"/>
    <w:rsid w:val="00CE2043"/>
    <w:rsid w:val="00CE2095"/>
    <w:rsid w:val="00CE297A"/>
    <w:rsid w:val="00CE2AD9"/>
    <w:rsid w:val="00CE365B"/>
    <w:rsid w:val="00CE3D1D"/>
    <w:rsid w:val="00CE4A0C"/>
    <w:rsid w:val="00CE5624"/>
    <w:rsid w:val="00CE5BE1"/>
    <w:rsid w:val="00CF0005"/>
    <w:rsid w:val="00CF0F49"/>
    <w:rsid w:val="00CF2449"/>
    <w:rsid w:val="00CF2950"/>
    <w:rsid w:val="00CF2F86"/>
    <w:rsid w:val="00CF331C"/>
    <w:rsid w:val="00CF3558"/>
    <w:rsid w:val="00CF5FC2"/>
    <w:rsid w:val="00CF60D8"/>
    <w:rsid w:val="00CF70C3"/>
    <w:rsid w:val="00D009CA"/>
    <w:rsid w:val="00D00E70"/>
    <w:rsid w:val="00D01665"/>
    <w:rsid w:val="00D0202A"/>
    <w:rsid w:val="00D02EDC"/>
    <w:rsid w:val="00D062A4"/>
    <w:rsid w:val="00D0664C"/>
    <w:rsid w:val="00D071C9"/>
    <w:rsid w:val="00D10C63"/>
    <w:rsid w:val="00D110B8"/>
    <w:rsid w:val="00D11AF5"/>
    <w:rsid w:val="00D1330D"/>
    <w:rsid w:val="00D13E0E"/>
    <w:rsid w:val="00D1591A"/>
    <w:rsid w:val="00D16596"/>
    <w:rsid w:val="00D1705B"/>
    <w:rsid w:val="00D17670"/>
    <w:rsid w:val="00D17F22"/>
    <w:rsid w:val="00D201C7"/>
    <w:rsid w:val="00D20722"/>
    <w:rsid w:val="00D20B3A"/>
    <w:rsid w:val="00D21F66"/>
    <w:rsid w:val="00D237E4"/>
    <w:rsid w:val="00D24F3D"/>
    <w:rsid w:val="00D2504E"/>
    <w:rsid w:val="00D2589E"/>
    <w:rsid w:val="00D25CB8"/>
    <w:rsid w:val="00D25D6D"/>
    <w:rsid w:val="00D27757"/>
    <w:rsid w:val="00D27C36"/>
    <w:rsid w:val="00D31696"/>
    <w:rsid w:val="00D32984"/>
    <w:rsid w:val="00D333DA"/>
    <w:rsid w:val="00D3386E"/>
    <w:rsid w:val="00D35324"/>
    <w:rsid w:val="00D3593E"/>
    <w:rsid w:val="00D369FC"/>
    <w:rsid w:val="00D40F52"/>
    <w:rsid w:val="00D42247"/>
    <w:rsid w:val="00D422CD"/>
    <w:rsid w:val="00D42448"/>
    <w:rsid w:val="00D432A0"/>
    <w:rsid w:val="00D43D2B"/>
    <w:rsid w:val="00D440DC"/>
    <w:rsid w:val="00D44B87"/>
    <w:rsid w:val="00D44D6B"/>
    <w:rsid w:val="00D47952"/>
    <w:rsid w:val="00D47ACD"/>
    <w:rsid w:val="00D50A0B"/>
    <w:rsid w:val="00D50E9E"/>
    <w:rsid w:val="00D53BFE"/>
    <w:rsid w:val="00D54C2C"/>
    <w:rsid w:val="00D550F6"/>
    <w:rsid w:val="00D57ABF"/>
    <w:rsid w:val="00D6064A"/>
    <w:rsid w:val="00D6075C"/>
    <w:rsid w:val="00D607DE"/>
    <w:rsid w:val="00D617E7"/>
    <w:rsid w:val="00D61E62"/>
    <w:rsid w:val="00D61FCF"/>
    <w:rsid w:val="00D66B62"/>
    <w:rsid w:val="00D675EA"/>
    <w:rsid w:val="00D705AB"/>
    <w:rsid w:val="00D71F4C"/>
    <w:rsid w:val="00D7510B"/>
    <w:rsid w:val="00D7628B"/>
    <w:rsid w:val="00D7639C"/>
    <w:rsid w:val="00D768B0"/>
    <w:rsid w:val="00D7712B"/>
    <w:rsid w:val="00D77636"/>
    <w:rsid w:val="00D77DD0"/>
    <w:rsid w:val="00D8000B"/>
    <w:rsid w:val="00D81376"/>
    <w:rsid w:val="00D81614"/>
    <w:rsid w:val="00D830B0"/>
    <w:rsid w:val="00D860BB"/>
    <w:rsid w:val="00D906E3"/>
    <w:rsid w:val="00D9083F"/>
    <w:rsid w:val="00D908CE"/>
    <w:rsid w:val="00D90CD3"/>
    <w:rsid w:val="00D91598"/>
    <w:rsid w:val="00D918AD"/>
    <w:rsid w:val="00D91F3C"/>
    <w:rsid w:val="00D92FFC"/>
    <w:rsid w:val="00D9397A"/>
    <w:rsid w:val="00D9466A"/>
    <w:rsid w:val="00D94A9A"/>
    <w:rsid w:val="00D957C6"/>
    <w:rsid w:val="00D9584E"/>
    <w:rsid w:val="00D958CB"/>
    <w:rsid w:val="00D958E0"/>
    <w:rsid w:val="00D95A14"/>
    <w:rsid w:val="00D9601A"/>
    <w:rsid w:val="00DA018A"/>
    <w:rsid w:val="00DA4165"/>
    <w:rsid w:val="00DA48F0"/>
    <w:rsid w:val="00DA55BF"/>
    <w:rsid w:val="00DA5D3F"/>
    <w:rsid w:val="00DA7FDE"/>
    <w:rsid w:val="00DB011B"/>
    <w:rsid w:val="00DB035D"/>
    <w:rsid w:val="00DB041D"/>
    <w:rsid w:val="00DB1283"/>
    <w:rsid w:val="00DB378E"/>
    <w:rsid w:val="00DC0797"/>
    <w:rsid w:val="00DC1ED4"/>
    <w:rsid w:val="00DC20E4"/>
    <w:rsid w:val="00DC33EE"/>
    <w:rsid w:val="00DC4125"/>
    <w:rsid w:val="00DC45E8"/>
    <w:rsid w:val="00DC52C1"/>
    <w:rsid w:val="00DC61A2"/>
    <w:rsid w:val="00DC65AD"/>
    <w:rsid w:val="00DC6A78"/>
    <w:rsid w:val="00DC6C67"/>
    <w:rsid w:val="00DC6C79"/>
    <w:rsid w:val="00DC766D"/>
    <w:rsid w:val="00DC7B03"/>
    <w:rsid w:val="00DD0E89"/>
    <w:rsid w:val="00DD195D"/>
    <w:rsid w:val="00DD2777"/>
    <w:rsid w:val="00DD29C5"/>
    <w:rsid w:val="00DD30B7"/>
    <w:rsid w:val="00DD3380"/>
    <w:rsid w:val="00DD3CA2"/>
    <w:rsid w:val="00DD4A39"/>
    <w:rsid w:val="00DD5A87"/>
    <w:rsid w:val="00DD5BDE"/>
    <w:rsid w:val="00DD6787"/>
    <w:rsid w:val="00DD7237"/>
    <w:rsid w:val="00DD742D"/>
    <w:rsid w:val="00DD7962"/>
    <w:rsid w:val="00DE05ED"/>
    <w:rsid w:val="00DE05F3"/>
    <w:rsid w:val="00DE0A33"/>
    <w:rsid w:val="00DE12A4"/>
    <w:rsid w:val="00DE15DB"/>
    <w:rsid w:val="00DE1746"/>
    <w:rsid w:val="00DE26D8"/>
    <w:rsid w:val="00DE2E17"/>
    <w:rsid w:val="00DE2E92"/>
    <w:rsid w:val="00DE356D"/>
    <w:rsid w:val="00DE54FF"/>
    <w:rsid w:val="00DE5795"/>
    <w:rsid w:val="00DE57ED"/>
    <w:rsid w:val="00DE5B41"/>
    <w:rsid w:val="00DE644B"/>
    <w:rsid w:val="00DE7304"/>
    <w:rsid w:val="00DE7353"/>
    <w:rsid w:val="00DF0875"/>
    <w:rsid w:val="00DF1EAB"/>
    <w:rsid w:val="00DF20D9"/>
    <w:rsid w:val="00DF210F"/>
    <w:rsid w:val="00DF312D"/>
    <w:rsid w:val="00DF4C8E"/>
    <w:rsid w:val="00DF61B4"/>
    <w:rsid w:val="00DF7FAE"/>
    <w:rsid w:val="00E001A6"/>
    <w:rsid w:val="00E002E3"/>
    <w:rsid w:val="00E01ACE"/>
    <w:rsid w:val="00E0245D"/>
    <w:rsid w:val="00E02844"/>
    <w:rsid w:val="00E042DF"/>
    <w:rsid w:val="00E055F6"/>
    <w:rsid w:val="00E06537"/>
    <w:rsid w:val="00E06576"/>
    <w:rsid w:val="00E07798"/>
    <w:rsid w:val="00E10779"/>
    <w:rsid w:val="00E10957"/>
    <w:rsid w:val="00E12454"/>
    <w:rsid w:val="00E127E4"/>
    <w:rsid w:val="00E12A58"/>
    <w:rsid w:val="00E15012"/>
    <w:rsid w:val="00E15314"/>
    <w:rsid w:val="00E15C95"/>
    <w:rsid w:val="00E16856"/>
    <w:rsid w:val="00E16B8E"/>
    <w:rsid w:val="00E175BE"/>
    <w:rsid w:val="00E17F88"/>
    <w:rsid w:val="00E20522"/>
    <w:rsid w:val="00E2136E"/>
    <w:rsid w:val="00E2159B"/>
    <w:rsid w:val="00E23D7B"/>
    <w:rsid w:val="00E24FAB"/>
    <w:rsid w:val="00E25D1A"/>
    <w:rsid w:val="00E26281"/>
    <w:rsid w:val="00E263A1"/>
    <w:rsid w:val="00E27EF8"/>
    <w:rsid w:val="00E30349"/>
    <w:rsid w:val="00E31CE1"/>
    <w:rsid w:val="00E32E3F"/>
    <w:rsid w:val="00E33E9B"/>
    <w:rsid w:val="00E3540B"/>
    <w:rsid w:val="00E35DBF"/>
    <w:rsid w:val="00E366F9"/>
    <w:rsid w:val="00E36BB9"/>
    <w:rsid w:val="00E373E4"/>
    <w:rsid w:val="00E375AA"/>
    <w:rsid w:val="00E37C45"/>
    <w:rsid w:val="00E41509"/>
    <w:rsid w:val="00E41E5A"/>
    <w:rsid w:val="00E41F76"/>
    <w:rsid w:val="00E43310"/>
    <w:rsid w:val="00E440AD"/>
    <w:rsid w:val="00E452AE"/>
    <w:rsid w:val="00E45525"/>
    <w:rsid w:val="00E4581B"/>
    <w:rsid w:val="00E4634F"/>
    <w:rsid w:val="00E46593"/>
    <w:rsid w:val="00E46BAD"/>
    <w:rsid w:val="00E504F6"/>
    <w:rsid w:val="00E5138B"/>
    <w:rsid w:val="00E51FBB"/>
    <w:rsid w:val="00E52986"/>
    <w:rsid w:val="00E53D27"/>
    <w:rsid w:val="00E548F5"/>
    <w:rsid w:val="00E54E0D"/>
    <w:rsid w:val="00E550C9"/>
    <w:rsid w:val="00E5553C"/>
    <w:rsid w:val="00E55C51"/>
    <w:rsid w:val="00E55CC5"/>
    <w:rsid w:val="00E5664C"/>
    <w:rsid w:val="00E607DB"/>
    <w:rsid w:val="00E60C5D"/>
    <w:rsid w:val="00E61259"/>
    <w:rsid w:val="00E613B4"/>
    <w:rsid w:val="00E6241E"/>
    <w:rsid w:val="00E62E31"/>
    <w:rsid w:val="00E633BE"/>
    <w:rsid w:val="00E67A34"/>
    <w:rsid w:val="00E70EF2"/>
    <w:rsid w:val="00E71B00"/>
    <w:rsid w:val="00E71C65"/>
    <w:rsid w:val="00E71D17"/>
    <w:rsid w:val="00E720CC"/>
    <w:rsid w:val="00E7270B"/>
    <w:rsid w:val="00E72886"/>
    <w:rsid w:val="00E72F59"/>
    <w:rsid w:val="00E72FDC"/>
    <w:rsid w:val="00E7356B"/>
    <w:rsid w:val="00E73F95"/>
    <w:rsid w:val="00E75BA6"/>
    <w:rsid w:val="00E75FC6"/>
    <w:rsid w:val="00E76F67"/>
    <w:rsid w:val="00E77C95"/>
    <w:rsid w:val="00E80AF1"/>
    <w:rsid w:val="00E81902"/>
    <w:rsid w:val="00E81B4A"/>
    <w:rsid w:val="00E83B02"/>
    <w:rsid w:val="00E87389"/>
    <w:rsid w:val="00E87401"/>
    <w:rsid w:val="00E87C57"/>
    <w:rsid w:val="00E9033B"/>
    <w:rsid w:val="00E91949"/>
    <w:rsid w:val="00E92101"/>
    <w:rsid w:val="00E934D0"/>
    <w:rsid w:val="00E94B22"/>
    <w:rsid w:val="00E96404"/>
    <w:rsid w:val="00E96A65"/>
    <w:rsid w:val="00E96F7A"/>
    <w:rsid w:val="00EA032C"/>
    <w:rsid w:val="00EA1C42"/>
    <w:rsid w:val="00EA2052"/>
    <w:rsid w:val="00EA2A66"/>
    <w:rsid w:val="00EA2DB3"/>
    <w:rsid w:val="00EA2FA6"/>
    <w:rsid w:val="00EA3E0F"/>
    <w:rsid w:val="00EA43F7"/>
    <w:rsid w:val="00EA498D"/>
    <w:rsid w:val="00EA508C"/>
    <w:rsid w:val="00EA59B2"/>
    <w:rsid w:val="00EA669E"/>
    <w:rsid w:val="00EA7F3A"/>
    <w:rsid w:val="00EB0515"/>
    <w:rsid w:val="00EB05FB"/>
    <w:rsid w:val="00EB0B97"/>
    <w:rsid w:val="00EB0C27"/>
    <w:rsid w:val="00EB1347"/>
    <w:rsid w:val="00EB1433"/>
    <w:rsid w:val="00EB147B"/>
    <w:rsid w:val="00EB1FD0"/>
    <w:rsid w:val="00EB27C2"/>
    <w:rsid w:val="00EB3600"/>
    <w:rsid w:val="00EB5D99"/>
    <w:rsid w:val="00EB70C9"/>
    <w:rsid w:val="00EB7B07"/>
    <w:rsid w:val="00EC199F"/>
    <w:rsid w:val="00EC326C"/>
    <w:rsid w:val="00EC4A9F"/>
    <w:rsid w:val="00EC5E71"/>
    <w:rsid w:val="00EC61E2"/>
    <w:rsid w:val="00EC68E8"/>
    <w:rsid w:val="00EC73AE"/>
    <w:rsid w:val="00ED0923"/>
    <w:rsid w:val="00ED5910"/>
    <w:rsid w:val="00EE0E39"/>
    <w:rsid w:val="00EE2886"/>
    <w:rsid w:val="00EE3B09"/>
    <w:rsid w:val="00EE6FF7"/>
    <w:rsid w:val="00EE716A"/>
    <w:rsid w:val="00EE792E"/>
    <w:rsid w:val="00EE7E76"/>
    <w:rsid w:val="00EF2FA4"/>
    <w:rsid w:val="00EF3118"/>
    <w:rsid w:val="00EF33E9"/>
    <w:rsid w:val="00EF3E57"/>
    <w:rsid w:val="00EF3FED"/>
    <w:rsid w:val="00EF535F"/>
    <w:rsid w:val="00EF74FC"/>
    <w:rsid w:val="00F00590"/>
    <w:rsid w:val="00F005CD"/>
    <w:rsid w:val="00F005DA"/>
    <w:rsid w:val="00F018EA"/>
    <w:rsid w:val="00F01C13"/>
    <w:rsid w:val="00F020A8"/>
    <w:rsid w:val="00F025B0"/>
    <w:rsid w:val="00F06F6A"/>
    <w:rsid w:val="00F1066C"/>
    <w:rsid w:val="00F110C8"/>
    <w:rsid w:val="00F12031"/>
    <w:rsid w:val="00F12972"/>
    <w:rsid w:val="00F14649"/>
    <w:rsid w:val="00F14979"/>
    <w:rsid w:val="00F154AF"/>
    <w:rsid w:val="00F15536"/>
    <w:rsid w:val="00F1616F"/>
    <w:rsid w:val="00F16804"/>
    <w:rsid w:val="00F174D1"/>
    <w:rsid w:val="00F17FB2"/>
    <w:rsid w:val="00F2018B"/>
    <w:rsid w:val="00F2081B"/>
    <w:rsid w:val="00F21A76"/>
    <w:rsid w:val="00F22446"/>
    <w:rsid w:val="00F23362"/>
    <w:rsid w:val="00F23445"/>
    <w:rsid w:val="00F23C30"/>
    <w:rsid w:val="00F24209"/>
    <w:rsid w:val="00F25554"/>
    <w:rsid w:val="00F268C8"/>
    <w:rsid w:val="00F26A12"/>
    <w:rsid w:val="00F26B9C"/>
    <w:rsid w:val="00F27006"/>
    <w:rsid w:val="00F2718C"/>
    <w:rsid w:val="00F308B3"/>
    <w:rsid w:val="00F3145D"/>
    <w:rsid w:val="00F325B8"/>
    <w:rsid w:val="00F32709"/>
    <w:rsid w:val="00F3297B"/>
    <w:rsid w:val="00F32CE7"/>
    <w:rsid w:val="00F33B85"/>
    <w:rsid w:val="00F354C4"/>
    <w:rsid w:val="00F35902"/>
    <w:rsid w:val="00F35E8E"/>
    <w:rsid w:val="00F41394"/>
    <w:rsid w:val="00F42236"/>
    <w:rsid w:val="00F43F36"/>
    <w:rsid w:val="00F452D2"/>
    <w:rsid w:val="00F45E6A"/>
    <w:rsid w:val="00F470C3"/>
    <w:rsid w:val="00F47BDA"/>
    <w:rsid w:val="00F504D4"/>
    <w:rsid w:val="00F51ED7"/>
    <w:rsid w:val="00F52B5F"/>
    <w:rsid w:val="00F531B7"/>
    <w:rsid w:val="00F5447A"/>
    <w:rsid w:val="00F5485F"/>
    <w:rsid w:val="00F55001"/>
    <w:rsid w:val="00F55041"/>
    <w:rsid w:val="00F573D9"/>
    <w:rsid w:val="00F60CC1"/>
    <w:rsid w:val="00F61F63"/>
    <w:rsid w:val="00F62E64"/>
    <w:rsid w:val="00F63489"/>
    <w:rsid w:val="00F635DF"/>
    <w:rsid w:val="00F6363D"/>
    <w:rsid w:val="00F65D45"/>
    <w:rsid w:val="00F66B93"/>
    <w:rsid w:val="00F70687"/>
    <w:rsid w:val="00F71239"/>
    <w:rsid w:val="00F727B4"/>
    <w:rsid w:val="00F7321D"/>
    <w:rsid w:val="00F74030"/>
    <w:rsid w:val="00F741DA"/>
    <w:rsid w:val="00F742BB"/>
    <w:rsid w:val="00F74794"/>
    <w:rsid w:val="00F76A38"/>
    <w:rsid w:val="00F8122D"/>
    <w:rsid w:val="00F8126E"/>
    <w:rsid w:val="00F82B55"/>
    <w:rsid w:val="00F83D6E"/>
    <w:rsid w:val="00F84333"/>
    <w:rsid w:val="00F8506D"/>
    <w:rsid w:val="00F85C21"/>
    <w:rsid w:val="00F85F83"/>
    <w:rsid w:val="00F86494"/>
    <w:rsid w:val="00F8739C"/>
    <w:rsid w:val="00F87C3C"/>
    <w:rsid w:val="00F90431"/>
    <w:rsid w:val="00F90FFA"/>
    <w:rsid w:val="00F924BD"/>
    <w:rsid w:val="00F92B0A"/>
    <w:rsid w:val="00F93956"/>
    <w:rsid w:val="00F94468"/>
    <w:rsid w:val="00F948F8"/>
    <w:rsid w:val="00F94A0A"/>
    <w:rsid w:val="00F94A83"/>
    <w:rsid w:val="00F94C62"/>
    <w:rsid w:val="00F955AA"/>
    <w:rsid w:val="00F958F5"/>
    <w:rsid w:val="00F95AC2"/>
    <w:rsid w:val="00F96ADE"/>
    <w:rsid w:val="00F9754F"/>
    <w:rsid w:val="00FA20C2"/>
    <w:rsid w:val="00FA28A8"/>
    <w:rsid w:val="00FA35FC"/>
    <w:rsid w:val="00FA3B38"/>
    <w:rsid w:val="00FA4DCD"/>
    <w:rsid w:val="00FA4DD4"/>
    <w:rsid w:val="00FA5692"/>
    <w:rsid w:val="00FA5F8E"/>
    <w:rsid w:val="00FA60FC"/>
    <w:rsid w:val="00FA7147"/>
    <w:rsid w:val="00FA7634"/>
    <w:rsid w:val="00FA7B57"/>
    <w:rsid w:val="00FA7E79"/>
    <w:rsid w:val="00FB01A0"/>
    <w:rsid w:val="00FB076E"/>
    <w:rsid w:val="00FB0ED8"/>
    <w:rsid w:val="00FB214F"/>
    <w:rsid w:val="00FB2431"/>
    <w:rsid w:val="00FB35BE"/>
    <w:rsid w:val="00FB40A2"/>
    <w:rsid w:val="00FB42C2"/>
    <w:rsid w:val="00FB4C14"/>
    <w:rsid w:val="00FB4FA5"/>
    <w:rsid w:val="00FB6209"/>
    <w:rsid w:val="00FB6CCB"/>
    <w:rsid w:val="00FB6E1E"/>
    <w:rsid w:val="00FC0EFC"/>
    <w:rsid w:val="00FC25F0"/>
    <w:rsid w:val="00FC2CF3"/>
    <w:rsid w:val="00FC2EB0"/>
    <w:rsid w:val="00FC3109"/>
    <w:rsid w:val="00FC4DDA"/>
    <w:rsid w:val="00FC5935"/>
    <w:rsid w:val="00FC7165"/>
    <w:rsid w:val="00FC71AA"/>
    <w:rsid w:val="00FC7FDD"/>
    <w:rsid w:val="00FD2258"/>
    <w:rsid w:val="00FD230B"/>
    <w:rsid w:val="00FD7BE5"/>
    <w:rsid w:val="00FD7D54"/>
    <w:rsid w:val="00FE0F7D"/>
    <w:rsid w:val="00FE1FB0"/>
    <w:rsid w:val="00FE212D"/>
    <w:rsid w:val="00FE235C"/>
    <w:rsid w:val="00FE244F"/>
    <w:rsid w:val="00FE4240"/>
    <w:rsid w:val="00FE447F"/>
    <w:rsid w:val="00FE5064"/>
    <w:rsid w:val="00FE531F"/>
    <w:rsid w:val="00FE6360"/>
    <w:rsid w:val="00FE73E7"/>
    <w:rsid w:val="00FE7998"/>
    <w:rsid w:val="00FF041C"/>
    <w:rsid w:val="00FF048E"/>
    <w:rsid w:val="00FF1302"/>
    <w:rsid w:val="00FF1510"/>
    <w:rsid w:val="00FF1CA4"/>
    <w:rsid w:val="00FF3896"/>
    <w:rsid w:val="00FF3C02"/>
    <w:rsid w:val="00FF3C62"/>
    <w:rsid w:val="00FF4438"/>
    <w:rsid w:val="00FF4536"/>
    <w:rsid w:val="00FF48A9"/>
    <w:rsid w:val="00FF674F"/>
    <w:rsid w:val="00FF6CDA"/>
    <w:rsid w:val="00FF7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791F6C35"/>
  <w15:chartTrackingRefBased/>
  <w15:docId w15:val="{9F098F62-E545-4B65-8C66-3E7C7830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403C"/>
    <w:pPr>
      <w:spacing w:line="340" w:lineRule="atLeast"/>
    </w:pPr>
    <w:rPr>
      <w:sz w:val="22"/>
      <w:szCs w:val="24"/>
    </w:rPr>
  </w:style>
  <w:style w:type="paragraph" w:styleId="Nadpis1">
    <w:name w:val="heading 1"/>
    <w:basedOn w:val="Normln"/>
    <w:next w:val="Normln"/>
    <w:link w:val="Nadpis1Char"/>
    <w:qFormat/>
    <w:rsid w:val="00B8403C"/>
    <w:pPr>
      <w:keepNext/>
      <w:spacing w:before="240" w:after="60"/>
      <w:outlineLvl w:val="0"/>
    </w:pPr>
    <w:rPr>
      <w:rFonts w:cs="Arial"/>
      <w:b/>
      <w:bCs/>
      <w:kern w:val="32"/>
      <w:sz w:val="28"/>
      <w:szCs w:val="32"/>
    </w:rPr>
  </w:style>
  <w:style w:type="paragraph" w:styleId="Nadpis2">
    <w:name w:val="heading 2"/>
    <w:basedOn w:val="Normln"/>
    <w:next w:val="Normln"/>
    <w:link w:val="Nadpis2Char"/>
    <w:qFormat/>
    <w:rsid w:val="00B8403C"/>
    <w:pPr>
      <w:keepNext/>
      <w:spacing w:before="240" w:after="60"/>
      <w:outlineLvl w:val="1"/>
    </w:pPr>
    <w:rPr>
      <w:rFonts w:cs="Arial"/>
      <w:b/>
      <w:bCs/>
      <w:i/>
      <w:iCs/>
      <w:sz w:val="24"/>
      <w:szCs w:val="28"/>
    </w:rPr>
  </w:style>
  <w:style w:type="paragraph" w:styleId="Nadpis3">
    <w:name w:val="heading 3"/>
    <w:basedOn w:val="Normln"/>
    <w:next w:val="Normln"/>
    <w:link w:val="Nadpis3Char"/>
    <w:qFormat/>
    <w:rsid w:val="00B8403C"/>
    <w:pPr>
      <w:keepNext/>
      <w:spacing w:before="240" w:after="60"/>
      <w:outlineLvl w:val="2"/>
    </w:pPr>
    <w:rPr>
      <w:rFonts w:cs="Arial"/>
      <w:b/>
      <w:bCs/>
      <w:szCs w:val="26"/>
    </w:rPr>
  </w:style>
  <w:style w:type="paragraph" w:styleId="Nadpis4">
    <w:name w:val="heading 4"/>
    <w:basedOn w:val="Normln"/>
    <w:next w:val="Normln"/>
    <w:link w:val="Nadpis4Char"/>
    <w:qFormat/>
    <w:rsid w:val="000328EB"/>
    <w:pPr>
      <w:keepNext/>
      <w:spacing w:before="240" w:after="60"/>
      <w:outlineLvl w:val="3"/>
    </w:pPr>
    <w:rPr>
      <w:b/>
      <w:bCs/>
      <w:sz w:val="28"/>
      <w:szCs w:val="28"/>
    </w:rPr>
  </w:style>
  <w:style w:type="paragraph" w:styleId="Nadpis5">
    <w:name w:val="heading 5"/>
    <w:basedOn w:val="Normln"/>
    <w:next w:val="Normln"/>
    <w:qFormat/>
    <w:rsid w:val="008825F9"/>
    <w:pPr>
      <w:spacing w:before="240" w:after="60" w:line="240" w:lineRule="auto"/>
      <w:outlineLvl w:val="4"/>
    </w:pPr>
    <w:rPr>
      <w:b/>
      <w:bCs/>
      <w:i/>
      <w:i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B27C2"/>
    <w:pPr>
      <w:tabs>
        <w:tab w:val="center" w:pos="4536"/>
        <w:tab w:val="right" w:pos="9072"/>
      </w:tabs>
      <w:jc w:val="right"/>
    </w:pPr>
  </w:style>
  <w:style w:type="paragraph" w:styleId="Zpat">
    <w:name w:val="footer"/>
    <w:basedOn w:val="Normln"/>
    <w:link w:val="ZpatChar"/>
    <w:rsid w:val="00CD3911"/>
    <w:pPr>
      <w:tabs>
        <w:tab w:val="center" w:pos="4536"/>
        <w:tab w:val="right" w:pos="9072"/>
      </w:tabs>
      <w:spacing w:line="240" w:lineRule="atLeast"/>
      <w:ind w:right="-1134"/>
    </w:pPr>
    <w:rPr>
      <w:sz w:val="18"/>
    </w:rPr>
  </w:style>
  <w:style w:type="character" w:styleId="Hypertextovodkaz">
    <w:name w:val="Hyperlink"/>
    <w:uiPriority w:val="99"/>
    <w:rsid w:val="007D5212"/>
    <w:rPr>
      <w:color w:val="0000FF"/>
      <w:u w:val="single"/>
    </w:rPr>
  </w:style>
  <w:style w:type="paragraph" w:customStyle="1" w:styleId="jmeno">
    <w:name w:val="jmeno"/>
    <w:basedOn w:val="Normln"/>
    <w:rsid w:val="0065342D"/>
    <w:pPr>
      <w:spacing w:after="1260" w:line="780" w:lineRule="exact"/>
      <w:ind w:left="3544"/>
    </w:pPr>
    <w:rPr>
      <w:color w:val="777881"/>
    </w:rPr>
  </w:style>
  <w:style w:type="paragraph" w:customStyle="1" w:styleId="datum">
    <w:name w:val="datum"/>
    <w:basedOn w:val="Normln"/>
    <w:next w:val="Normln"/>
    <w:rsid w:val="00F504D4"/>
    <w:pPr>
      <w:jc w:val="right"/>
    </w:pPr>
  </w:style>
  <w:style w:type="character" w:styleId="slostrnky">
    <w:name w:val="page number"/>
    <w:basedOn w:val="Standardnpsmoodstavce"/>
    <w:rsid w:val="00EB27C2"/>
  </w:style>
  <w:style w:type="table" w:styleId="Mkatabulky">
    <w:name w:val="Table Grid"/>
    <w:basedOn w:val="Normlntabulka"/>
    <w:uiPriority w:val="39"/>
    <w:rsid w:val="00EB27C2"/>
    <w:pPr>
      <w:spacing w:line="3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un">
    <w:name w:val="tučně"/>
    <w:basedOn w:val="Normln"/>
    <w:next w:val="Normln"/>
    <w:link w:val="tunChar"/>
    <w:rsid w:val="002973D2"/>
    <w:rPr>
      <w:b/>
    </w:rPr>
  </w:style>
  <w:style w:type="character" w:customStyle="1" w:styleId="tunChar">
    <w:name w:val="tučně Char"/>
    <w:link w:val="tun"/>
    <w:rsid w:val="00CC456E"/>
    <w:rPr>
      <w:b/>
      <w:sz w:val="22"/>
      <w:szCs w:val="24"/>
      <w:lang w:val="cs-CZ" w:eastAsia="cs-CZ" w:bidi="ar-SA"/>
    </w:rPr>
  </w:style>
  <w:style w:type="paragraph" w:customStyle="1" w:styleId="odbor">
    <w:name w:val="odbor"/>
    <w:basedOn w:val="Zpat"/>
    <w:rsid w:val="008F2783"/>
    <w:rPr>
      <w:b/>
      <w:color w:val="184195"/>
    </w:rPr>
  </w:style>
  <w:style w:type="paragraph" w:customStyle="1" w:styleId="Normln1">
    <w:name w:val="Normální 1"/>
    <w:basedOn w:val="Normln"/>
    <w:rsid w:val="0073310B"/>
    <w:pPr>
      <w:spacing w:line="240" w:lineRule="auto"/>
    </w:pPr>
  </w:style>
  <w:style w:type="paragraph" w:styleId="Zkladntext">
    <w:name w:val="Body Text"/>
    <w:aliases w:val="termo"/>
    <w:basedOn w:val="Normln"/>
    <w:rsid w:val="008825F9"/>
    <w:pPr>
      <w:spacing w:line="240" w:lineRule="auto"/>
      <w:jc w:val="both"/>
    </w:pPr>
    <w:rPr>
      <w:sz w:val="24"/>
    </w:rPr>
  </w:style>
  <w:style w:type="paragraph" w:customStyle="1" w:styleId="dka">
    <w:name w:val="Řádka"/>
    <w:rsid w:val="008825F9"/>
    <w:rPr>
      <w:color w:val="000000"/>
      <w:sz w:val="24"/>
      <w:szCs w:val="24"/>
    </w:rPr>
  </w:style>
  <w:style w:type="paragraph" w:customStyle="1" w:styleId="NormlnBlok">
    <w:name w:val="Normální+Blok"/>
    <w:basedOn w:val="Normln"/>
    <w:rsid w:val="009B186E"/>
    <w:pPr>
      <w:spacing w:line="240" w:lineRule="auto"/>
      <w:jc w:val="both"/>
    </w:pPr>
    <w:rPr>
      <w:spacing w:val="6"/>
      <w:sz w:val="24"/>
      <w:szCs w:val="20"/>
    </w:rPr>
  </w:style>
  <w:style w:type="paragraph" w:customStyle="1" w:styleId="Zkltext">
    <w:name w:val="Zákl.text"/>
    <w:basedOn w:val="Normln"/>
    <w:rsid w:val="009B186E"/>
    <w:pPr>
      <w:spacing w:before="40" w:after="40" w:line="240" w:lineRule="auto"/>
      <w:ind w:firstLine="680"/>
      <w:jc w:val="both"/>
    </w:pPr>
    <w:rPr>
      <w:sz w:val="24"/>
      <w:szCs w:val="20"/>
    </w:rPr>
  </w:style>
  <w:style w:type="character" w:customStyle="1" w:styleId="Nadpis3Char">
    <w:name w:val="Nadpis 3 Char"/>
    <w:link w:val="Nadpis3"/>
    <w:rsid w:val="00AC755B"/>
    <w:rPr>
      <w:rFonts w:cs="Arial"/>
      <w:b/>
      <w:bCs/>
      <w:sz w:val="22"/>
      <w:szCs w:val="26"/>
      <w:lang w:val="cs-CZ" w:eastAsia="cs-CZ" w:bidi="ar-SA"/>
    </w:rPr>
  </w:style>
  <w:style w:type="paragraph" w:customStyle="1" w:styleId="a">
    <w:basedOn w:val="Normln"/>
    <w:rsid w:val="00D71F4C"/>
    <w:pPr>
      <w:spacing w:after="160" w:line="240" w:lineRule="exact"/>
    </w:pPr>
    <w:rPr>
      <w:rFonts w:ascii="Verdana" w:hAnsi="Verdana"/>
      <w:sz w:val="20"/>
      <w:szCs w:val="20"/>
      <w:lang w:val="en-US" w:eastAsia="en-US"/>
    </w:rPr>
  </w:style>
  <w:style w:type="paragraph" w:customStyle="1" w:styleId="Normln0">
    <w:name w:val="Norm‡ln’"/>
    <w:rsid w:val="00D6075C"/>
  </w:style>
  <w:style w:type="paragraph" w:customStyle="1" w:styleId="CharCharCharCharCharChar4">
    <w:name w:val="Char Char Char Char Char Char4"/>
    <w:basedOn w:val="Normln"/>
    <w:rsid w:val="00D6075C"/>
    <w:pPr>
      <w:spacing w:after="160" w:line="240" w:lineRule="exact"/>
      <w:jc w:val="both"/>
    </w:pPr>
    <w:rPr>
      <w:rFonts w:ascii="Times New Roman Bold" w:hAnsi="Times New Roman Bold"/>
      <w:szCs w:val="26"/>
      <w:lang w:val="sk-SK" w:eastAsia="en-US"/>
    </w:rPr>
  </w:style>
  <w:style w:type="paragraph" w:styleId="Textbubliny">
    <w:name w:val="Balloon Text"/>
    <w:basedOn w:val="Normln"/>
    <w:link w:val="TextbublinyChar"/>
    <w:semiHidden/>
    <w:rsid w:val="005A4AE4"/>
    <w:rPr>
      <w:rFonts w:ascii="Tahoma" w:hAnsi="Tahoma" w:cs="Tahoma"/>
      <w:sz w:val="16"/>
      <w:szCs w:val="16"/>
    </w:rPr>
  </w:style>
  <w:style w:type="paragraph" w:customStyle="1" w:styleId="Normlnvyhlaka">
    <w:name w:val="Normální.vyhlaška"/>
    <w:rsid w:val="002B0C18"/>
    <w:pPr>
      <w:overflowPunct w:val="0"/>
      <w:autoSpaceDE w:val="0"/>
      <w:autoSpaceDN w:val="0"/>
      <w:adjustRightInd w:val="0"/>
      <w:textAlignment w:val="baseline"/>
    </w:pPr>
    <w:rPr>
      <w:rFonts w:ascii="Courier New" w:hAnsi="Courier New"/>
    </w:rPr>
  </w:style>
  <w:style w:type="paragraph" w:customStyle="1" w:styleId="xl27">
    <w:name w:val="xl27"/>
    <w:basedOn w:val="Normln"/>
    <w:rsid w:val="00DE12A4"/>
    <w:pPr>
      <w:pBdr>
        <w:left w:val="single" w:sz="6" w:space="0" w:color="auto"/>
        <w:bottom w:val="single" w:sz="6" w:space="0" w:color="auto"/>
      </w:pBdr>
      <w:overflowPunct w:val="0"/>
      <w:autoSpaceDE w:val="0"/>
      <w:autoSpaceDN w:val="0"/>
      <w:adjustRightInd w:val="0"/>
      <w:spacing w:before="100" w:after="100" w:line="240" w:lineRule="auto"/>
      <w:ind w:firstLine="709"/>
      <w:jc w:val="both"/>
      <w:textAlignment w:val="baseline"/>
    </w:pPr>
    <w:rPr>
      <w:rFonts w:ascii="Arial" w:hAnsi="Arial"/>
      <w:sz w:val="24"/>
      <w:szCs w:val="20"/>
    </w:rPr>
  </w:style>
  <w:style w:type="paragraph" w:customStyle="1" w:styleId="Textvbloku1">
    <w:name w:val="Text v bloku1"/>
    <w:basedOn w:val="Normln"/>
    <w:rsid w:val="00DE12A4"/>
    <w:pPr>
      <w:widowControl w:val="0"/>
      <w:overflowPunct w:val="0"/>
      <w:autoSpaceDE w:val="0"/>
      <w:autoSpaceDN w:val="0"/>
      <w:adjustRightInd w:val="0"/>
      <w:spacing w:line="240" w:lineRule="auto"/>
      <w:ind w:left="426" w:right="567" w:firstLine="1134"/>
      <w:jc w:val="both"/>
      <w:textAlignment w:val="baseline"/>
    </w:pPr>
    <w:rPr>
      <w:sz w:val="24"/>
      <w:szCs w:val="20"/>
    </w:rPr>
  </w:style>
  <w:style w:type="paragraph" w:customStyle="1" w:styleId="Ej">
    <w:name w:val="Ej"/>
    <w:basedOn w:val="Normln"/>
    <w:rsid w:val="00DE12A4"/>
    <w:pPr>
      <w:overflowPunct w:val="0"/>
      <w:autoSpaceDE w:val="0"/>
      <w:autoSpaceDN w:val="0"/>
      <w:adjustRightInd w:val="0"/>
      <w:spacing w:before="120" w:line="240" w:lineRule="auto"/>
      <w:textAlignment w:val="baseline"/>
    </w:pPr>
    <w:rPr>
      <w:sz w:val="24"/>
      <w:szCs w:val="20"/>
    </w:rPr>
  </w:style>
  <w:style w:type="paragraph" w:styleId="Zkladntext2">
    <w:name w:val="Body Text 2"/>
    <w:basedOn w:val="Normln"/>
    <w:rsid w:val="00DE12A4"/>
    <w:pPr>
      <w:spacing w:after="120" w:line="480" w:lineRule="auto"/>
    </w:pPr>
  </w:style>
  <w:style w:type="paragraph" w:customStyle="1" w:styleId="Normln10">
    <w:name w:val="Normální1"/>
    <w:rsid w:val="00DE12A4"/>
    <w:pPr>
      <w:widowControl w:val="0"/>
      <w:autoSpaceDE w:val="0"/>
      <w:autoSpaceDN w:val="0"/>
    </w:pPr>
    <w:rPr>
      <w:sz w:val="24"/>
      <w:szCs w:val="24"/>
      <w:lang w:val="en-GB"/>
    </w:rPr>
  </w:style>
  <w:style w:type="paragraph" w:customStyle="1" w:styleId="normln2">
    <w:name w:val="normální"/>
    <w:basedOn w:val="Normln"/>
    <w:link w:val="normlnChar"/>
    <w:autoRedefine/>
    <w:rsid w:val="00354CDB"/>
    <w:pPr>
      <w:spacing w:line="360" w:lineRule="auto"/>
      <w:jc w:val="both"/>
    </w:pPr>
    <w:rPr>
      <w:bCs/>
      <w:szCs w:val="22"/>
    </w:rPr>
  </w:style>
  <w:style w:type="paragraph" w:styleId="Prosttext">
    <w:name w:val="Plain Text"/>
    <w:basedOn w:val="Normln"/>
    <w:rsid w:val="00354CDB"/>
    <w:pPr>
      <w:spacing w:line="240" w:lineRule="auto"/>
    </w:pPr>
    <w:rPr>
      <w:rFonts w:ascii="Courier New" w:hAnsi="Courier New" w:cs="Courier New"/>
      <w:sz w:val="20"/>
      <w:szCs w:val="20"/>
    </w:rPr>
  </w:style>
  <w:style w:type="character" w:customStyle="1" w:styleId="normlnChar">
    <w:name w:val="normální Char"/>
    <w:link w:val="normln2"/>
    <w:rsid w:val="00354CDB"/>
    <w:rPr>
      <w:bCs/>
      <w:sz w:val="22"/>
      <w:szCs w:val="22"/>
      <w:lang w:val="cs-CZ" w:eastAsia="cs-CZ" w:bidi="ar-SA"/>
    </w:rPr>
  </w:style>
  <w:style w:type="paragraph" w:customStyle="1" w:styleId="NormlnIMP">
    <w:name w:val="Normální_IMP"/>
    <w:basedOn w:val="Normln"/>
    <w:rsid w:val="00354CDB"/>
    <w:pPr>
      <w:suppressAutoHyphens/>
      <w:spacing w:before="120" w:line="230" w:lineRule="auto"/>
    </w:pPr>
    <w:rPr>
      <w:sz w:val="24"/>
      <w:szCs w:val="20"/>
    </w:rPr>
  </w:style>
  <w:style w:type="paragraph" w:customStyle="1" w:styleId="Styl2">
    <w:name w:val="Styl2"/>
    <w:basedOn w:val="Normln"/>
    <w:rsid w:val="00354CDB"/>
    <w:pPr>
      <w:spacing w:line="240" w:lineRule="auto"/>
    </w:pPr>
    <w:rPr>
      <w:szCs w:val="20"/>
    </w:rPr>
  </w:style>
  <w:style w:type="character" w:styleId="Siln">
    <w:name w:val="Strong"/>
    <w:uiPriority w:val="22"/>
    <w:qFormat/>
    <w:rsid w:val="00F90431"/>
    <w:rPr>
      <w:b/>
      <w:bCs/>
    </w:rPr>
  </w:style>
  <w:style w:type="paragraph" w:styleId="Zkladntextodsazen3">
    <w:name w:val="Body Text Indent 3"/>
    <w:basedOn w:val="Normln"/>
    <w:rsid w:val="002D64AA"/>
    <w:pPr>
      <w:spacing w:after="120"/>
      <w:ind w:left="283"/>
    </w:pPr>
    <w:rPr>
      <w:sz w:val="16"/>
      <w:szCs w:val="16"/>
    </w:rPr>
  </w:style>
  <w:style w:type="paragraph" w:customStyle="1" w:styleId="Zkladntext31">
    <w:name w:val="Základní text 31"/>
    <w:basedOn w:val="Normln"/>
    <w:rsid w:val="00F42236"/>
    <w:pPr>
      <w:spacing w:line="240" w:lineRule="auto"/>
      <w:jc w:val="both"/>
    </w:pPr>
    <w:rPr>
      <w:sz w:val="24"/>
      <w:szCs w:val="20"/>
    </w:rPr>
  </w:style>
  <w:style w:type="paragraph" w:styleId="Zkladntextodsazen2">
    <w:name w:val="Body Text Indent 2"/>
    <w:basedOn w:val="Normln"/>
    <w:rsid w:val="00F42236"/>
    <w:pPr>
      <w:spacing w:after="120" w:line="480" w:lineRule="auto"/>
      <w:ind w:left="283"/>
    </w:pPr>
  </w:style>
  <w:style w:type="paragraph" w:styleId="Normlnodsazen">
    <w:name w:val="Normal Indent"/>
    <w:basedOn w:val="Normln"/>
    <w:rsid w:val="00BF5DFE"/>
    <w:pPr>
      <w:spacing w:before="120" w:line="240" w:lineRule="auto"/>
      <w:ind w:firstLine="709"/>
      <w:jc w:val="both"/>
    </w:pPr>
    <w:rPr>
      <w:sz w:val="24"/>
    </w:rPr>
  </w:style>
  <w:style w:type="paragraph" w:styleId="Zkladntextodsazen">
    <w:name w:val="Body Text Indent"/>
    <w:basedOn w:val="Normln"/>
    <w:rsid w:val="00267CE6"/>
    <w:pPr>
      <w:spacing w:after="120" w:line="240" w:lineRule="auto"/>
      <w:ind w:left="283"/>
    </w:pPr>
  </w:style>
  <w:style w:type="paragraph" w:customStyle="1" w:styleId="Zkladntext21">
    <w:name w:val="Základní text 21"/>
    <w:basedOn w:val="Normln"/>
    <w:rsid w:val="00BB7CD2"/>
    <w:pPr>
      <w:spacing w:line="240" w:lineRule="auto"/>
      <w:jc w:val="both"/>
    </w:pPr>
    <w:rPr>
      <w:sz w:val="24"/>
      <w:szCs w:val="20"/>
    </w:rPr>
  </w:style>
  <w:style w:type="paragraph" w:customStyle="1" w:styleId="Default">
    <w:name w:val="Default"/>
    <w:rsid w:val="005657BE"/>
    <w:pPr>
      <w:autoSpaceDE w:val="0"/>
      <w:autoSpaceDN w:val="0"/>
      <w:adjustRightInd w:val="0"/>
    </w:pPr>
    <w:rPr>
      <w:rFonts w:ascii="Arial" w:hAnsi="Arial" w:cs="Arial"/>
      <w:color w:val="000000"/>
      <w:sz w:val="24"/>
      <w:szCs w:val="24"/>
    </w:rPr>
  </w:style>
  <w:style w:type="paragraph" w:customStyle="1" w:styleId="dokument">
    <w:name w:val="dokument"/>
    <w:basedOn w:val="Normln"/>
    <w:rsid w:val="00617600"/>
    <w:pPr>
      <w:spacing w:before="120" w:line="240" w:lineRule="auto"/>
      <w:jc w:val="both"/>
    </w:pPr>
    <w:rPr>
      <w:b/>
      <w:sz w:val="24"/>
      <w:szCs w:val="20"/>
    </w:rPr>
  </w:style>
  <w:style w:type="paragraph" w:customStyle="1" w:styleId="zkladn">
    <w:name w:val="_základní"/>
    <w:basedOn w:val="Normln"/>
    <w:link w:val="zkladnChar"/>
    <w:rsid w:val="00C50048"/>
    <w:pPr>
      <w:spacing w:after="120" w:line="240" w:lineRule="auto"/>
      <w:ind w:firstLine="180"/>
      <w:jc w:val="both"/>
    </w:pPr>
    <w:rPr>
      <w:sz w:val="24"/>
    </w:rPr>
  </w:style>
  <w:style w:type="character" w:customStyle="1" w:styleId="zkladnChar">
    <w:name w:val="_základní Char"/>
    <w:link w:val="zkladn"/>
    <w:rsid w:val="00C50048"/>
    <w:rPr>
      <w:sz w:val="24"/>
      <w:szCs w:val="24"/>
      <w:lang w:val="cs-CZ" w:eastAsia="cs-CZ" w:bidi="ar-SA"/>
    </w:rPr>
  </w:style>
  <w:style w:type="character" w:customStyle="1" w:styleId="NormlnEIACharChar">
    <w:name w:val="Normální EIA Char Char"/>
    <w:link w:val="NormlnEIAChar"/>
    <w:semiHidden/>
    <w:locked/>
    <w:rsid w:val="006C7538"/>
    <w:rPr>
      <w:rFonts w:ascii="Calibri" w:eastAsia="Calibri" w:hAnsi="Calibri"/>
      <w:sz w:val="22"/>
      <w:szCs w:val="22"/>
      <w:lang w:val="cs-CZ" w:eastAsia="en-US" w:bidi="ar-SA"/>
    </w:rPr>
  </w:style>
  <w:style w:type="paragraph" w:customStyle="1" w:styleId="NormlnEIAChar">
    <w:name w:val="Normální EIA Char"/>
    <w:basedOn w:val="Normln"/>
    <w:link w:val="NormlnEIACharChar"/>
    <w:semiHidden/>
    <w:rsid w:val="006C7538"/>
    <w:pPr>
      <w:spacing w:before="60" w:line="300" w:lineRule="atLeast"/>
      <w:ind w:firstLine="709"/>
      <w:jc w:val="both"/>
    </w:pPr>
    <w:rPr>
      <w:rFonts w:ascii="Calibri" w:eastAsia="Calibri" w:hAnsi="Calibri"/>
      <w:szCs w:val="22"/>
      <w:lang w:eastAsia="en-US"/>
    </w:rPr>
  </w:style>
  <w:style w:type="paragraph" w:customStyle="1" w:styleId="CharChar1">
    <w:name w:val="Char Char1"/>
    <w:basedOn w:val="Normln"/>
    <w:rsid w:val="00D95A14"/>
    <w:pPr>
      <w:spacing w:after="160" w:line="240" w:lineRule="exact"/>
    </w:pPr>
    <w:rPr>
      <w:rFonts w:ascii="Verdana" w:hAnsi="Verdana" w:cs="Verdana"/>
      <w:sz w:val="20"/>
      <w:szCs w:val="20"/>
      <w:lang w:val="en-US" w:eastAsia="en-US"/>
    </w:rPr>
  </w:style>
  <w:style w:type="paragraph" w:customStyle="1" w:styleId="Zkladntextodsazen0">
    <w:name w:val="Z‡kladn’ text odsazen?"/>
    <w:basedOn w:val="Normln"/>
    <w:rsid w:val="009A0F60"/>
    <w:pPr>
      <w:spacing w:before="60" w:line="240" w:lineRule="auto"/>
      <w:ind w:firstLine="510"/>
      <w:jc w:val="both"/>
    </w:pPr>
    <w:rPr>
      <w:sz w:val="24"/>
      <w:szCs w:val="20"/>
    </w:rPr>
  </w:style>
  <w:style w:type="paragraph" w:customStyle="1" w:styleId="CharChar">
    <w:name w:val="Char Char"/>
    <w:basedOn w:val="Normln"/>
    <w:link w:val="CharCharChar"/>
    <w:rsid w:val="0087557D"/>
    <w:pPr>
      <w:spacing w:after="160" w:line="240" w:lineRule="exact"/>
      <w:jc w:val="both"/>
    </w:pPr>
    <w:rPr>
      <w:rFonts w:ascii="Times New Roman Bold" w:hAnsi="Times New Roman Bold"/>
      <w:szCs w:val="26"/>
      <w:lang w:val="sk-SK" w:eastAsia="en-US"/>
    </w:rPr>
  </w:style>
  <w:style w:type="paragraph" w:customStyle="1" w:styleId="Standardntext">
    <w:name w:val="Standardní text"/>
    <w:basedOn w:val="Normln"/>
    <w:rsid w:val="00940542"/>
    <w:pPr>
      <w:widowControl w:val="0"/>
      <w:suppressAutoHyphens/>
      <w:spacing w:line="240" w:lineRule="auto"/>
    </w:pPr>
    <w:rPr>
      <w:rFonts w:ascii="Arial" w:hAnsi="Arial"/>
      <w:sz w:val="24"/>
      <w:szCs w:val="20"/>
      <w:lang w:eastAsia="ar-SA"/>
    </w:rPr>
  </w:style>
  <w:style w:type="paragraph" w:customStyle="1" w:styleId="Normlnodsaz">
    <w:name w:val="Normální odsaz"/>
    <w:basedOn w:val="Normln"/>
    <w:rsid w:val="00940542"/>
    <w:pPr>
      <w:suppressAutoHyphens/>
      <w:spacing w:before="120" w:line="240" w:lineRule="auto"/>
      <w:ind w:firstLine="709"/>
      <w:jc w:val="both"/>
    </w:pPr>
    <w:rPr>
      <w:rFonts w:eastAsia="Arial Unicode MS"/>
      <w:sz w:val="24"/>
      <w:lang w:eastAsia="ar-SA"/>
    </w:rPr>
  </w:style>
  <w:style w:type="paragraph" w:customStyle="1" w:styleId="Normlntext">
    <w:name w:val="Normální text"/>
    <w:basedOn w:val="Normln"/>
    <w:link w:val="NormlntextChar"/>
    <w:rsid w:val="00610DC2"/>
    <w:pPr>
      <w:suppressAutoHyphens/>
      <w:spacing w:line="240" w:lineRule="auto"/>
      <w:ind w:left="1134"/>
      <w:jc w:val="both"/>
    </w:pPr>
    <w:rPr>
      <w:sz w:val="18"/>
      <w:lang w:eastAsia="ar-SA"/>
    </w:rPr>
  </w:style>
  <w:style w:type="character" w:customStyle="1" w:styleId="NormlntextChar">
    <w:name w:val="Normální text Char"/>
    <w:link w:val="Normlntext"/>
    <w:rsid w:val="00610DC2"/>
    <w:rPr>
      <w:sz w:val="18"/>
      <w:szCs w:val="24"/>
      <w:lang w:val="cs-CZ" w:eastAsia="ar-SA" w:bidi="ar-SA"/>
    </w:rPr>
  </w:style>
  <w:style w:type="paragraph" w:styleId="FormtovanvHTML">
    <w:name w:val="HTML Preformatted"/>
    <w:basedOn w:val="Normln"/>
    <w:rsid w:val="00985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Unicode MS" w:hAnsi="Arial Unicode MS" w:cs="Arial Unicode MS"/>
      <w:sz w:val="20"/>
      <w:szCs w:val="20"/>
    </w:rPr>
  </w:style>
  <w:style w:type="paragraph" w:customStyle="1" w:styleId="Normln20">
    <w:name w:val="Normální2"/>
    <w:basedOn w:val="Normln"/>
    <w:rsid w:val="005835F0"/>
    <w:pPr>
      <w:widowControl w:val="0"/>
      <w:spacing w:line="240" w:lineRule="auto"/>
      <w:ind w:firstLine="709"/>
      <w:jc w:val="both"/>
    </w:pPr>
    <w:rPr>
      <w:sz w:val="24"/>
      <w:szCs w:val="20"/>
    </w:rPr>
  </w:style>
  <w:style w:type="paragraph" w:customStyle="1" w:styleId="Styl">
    <w:name w:val="Styl"/>
    <w:rsid w:val="005835F0"/>
    <w:pPr>
      <w:overflowPunct w:val="0"/>
      <w:autoSpaceDE w:val="0"/>
      <w:autoSpaceDN w:val="0"/>
      <w:adjustRightInd w:val="0"/>
      <w:textAlignment w:val="baseline"/>
    </w:pPr>
  </w:style>
  <w:style w:type="paragraph" w:customStyle="1" w:styleId="CharCharCharCharChar1">
    <w:name w:val="Char Char Char Char Char1"/>
    <w:basedOn w:val="Normln"/>
    <w:rsid w:val="000D559F"/>
    <w:pPr>
      <w:spacing w:after="160" w:line="240" w:lineRule="exact"/>
      <w:jc w:val="both"/>
    </w:pPr>
    <w:rPr>
      <w:rFonts w:ascii="Times New Roman Bold" w:hAnsi="Times New Roman Bold"/>
      <w:szCs w:val="26"/>
      <w:lang w:val="sk-SK" w:eastAsia="en-US"/>
    </w:rPr>
  </w:style>
  <w:style w:type="paragraph" w:customStyle="1" w:styleId="232">
    <w:name w:val="232"/>
    <w:basedOn w:val="Normln"/>
    <w:rsid w:val="00A85C48"/>
    <w:pPr>
      <w:spacing w:line="0" w:lineRule="atLeast"/>
      <w:jc w:val="both"/>
    </w:pPr>
    <w:rPr>
      <w:rFonts w:ascii="Arial" w:hAnsi="Arial"/>
      <w:sz w:val="24"/>
      <w:szCs w:val="20"/>
    </w:rPr>
  </w:style>
  <w:style w:type="paragraph" w:customStyle="1" w:styleId="odrka">
    <w:name w:val="odrážka"/>
    <w:basedOn w:val="Normln"/>
    <w:rsid w:val="00F727B4"/>
    <w:pPr>
      <w:keepLines/>
      <w:numPr>
        <w:numId w:val="5"/>
      </w:numPr>
      <w:spacing w:line="240" w:lineRule="auto"/>
      <w:jc w:val="both"/>
    </w:pPr>
    <w:rPr>
      <w:noProof/>
      <w:szCs w:val="22"/>
    </w:rPr>
  </w:style>
  <w:style w:type="paragraph" w:customStyle="1" w:styleId="references">
    <w:name w:val="references"/>
    <w:basedOn w:val="Normln"/>
    <w:rsid w:val="00920EEA"/>
    <w:pPr>
      <w:spacing w:before="100" w:beforeAutospacing="1" w:after="100" w:afterAutospacing="1" w:line="240" w:lineRule="auto"/>
    </w:pPr>
    <w:rPr>
      <w:rFonts w:ascii="Arial Unicode MS" w:eastAsia="Arial Unicode MS" w:hAnsi="Arial Unicode MS" w:cs="Arial Unicode MS"/>
      <w:szCs w:val="22"/>
    </w:rPr>
  </w:style>
  <w:style w:type="paragraph" w:customStyle="1" w:styleId="Titulektabulek">
    <w:name w:val="Titulek tabulek"/>
    <w:aliases w:val="obrázků,grafů"/>
    <w:basedOn w:val="Titulek"/>
    <w:rsid w:val="00920EEA"/>
    <w:pPr>
      <w:keepNext/>
      <w:spacing w:after="0" w:line="312" w:lineRule="auto"/>
      <w:jc w:val="both"/>
    </w:pPr>
    <w:rPr>
      <w:i/>
      <w:sz w:val="24"/>
    </w:rPr>
  </w:style>
  <w:style w:type="paragraph" w:styleId="Titulek">
    <w:name w:val="caption"/>
    <w:basedOn w:val="Normln"/>
    <w:next w:val="Normln"/>
    <w:uiPriority w:val="35"/>
    <w:qFormat/>
    <w:rsid w:val="00920EEA"/>
    <w:pPr>
      <w:spacing w:before="120" w:after="120"/>
    </w:pPr>
    <w:rPr>
      <w:b/>
      <w:bCs/>
      <w:sz w:val="20"/>
      <w:szCs w:val="20"/>
    </w:rPr>
  </w:style>
  <w:style w:type="paragraph" w:customStyle="1" w:styleId="Zkladntext210">
    <w:name w:val="Základní text 21"/>
    <w:basedOn w:val="Normln"/>
    <w:rsid w:val="00993CA9"/>
    <w:pPr>
      <w:suppressAutoHyphens/>
      <w:spacing w:line="240" w:lineRule="auto"/>
      <w:jc w:val="both"/>
    </w:pPr>
    <w:rPr>
      <w:sz w:val="24"/>
      <w:szCs w:val="20"/>
    </w:rPr>
  </w:style>
  <w:style w:type="paragraph" w:styleId="Zkladntext3">
    <w:name w:val="Body Text 3"/>
    <w:basedOn w:val="Normln"/>
    <w:rsid w:val="00AC6E97"/>
    <w:pPr>
      <w:spacing w:after="120"/>
    </w:pPr>
    <w:rPr>
      <w:sz w:val="16"/>
      <w:szCs w:val="16"/>
    </w:rPr>
  </w:style>
  <w:style w:type="character" w:customStyle="1" w:styleId="CharCharChar">
    <w:name w:val="Char Char Char"/>
    <w:link w:val="CharChar"/>
    <w:rsid w:val="002169E1"/>
    <w:rPr>
      <w:rFonts w:ascii="Times New Roman Bold" w:hAnsi="Times New Roman Bold"/>
      <w:sz w:val="22"/>
      <w:szCs w:val="26"/>
      <w:lang w:val="sk-SK" w:eastAsia="en-US" w:bidi="ar-SA"/>
    </w:rPr>
  </w:style>
  <w:style w:type="paragraph" w:styleId="Normlnweb">
    <w:name w:val="Normal (Web)"/>
    <w:basedOn w:val="Normln"/>
    <w:uiPriority w:val="99"/>
    <w:unhideWhenUsed/>
    <w:rsid w:val="001E7F27"/>
    <w:pPr>
      <w:spacing w:before="100" w:beforeAutospacing="1" w:after="100" w:afterAutospacing="1" w:line="240" w:lineRule="auto"/>
    </w:pPr>
    <w:rPr>
      <w:rFonts w:eastAsia="Calibri"/>
      <w:sz w:val="24"/>
    </w:rPr>
  </w:style>
  <w:style w:type="paragraph" w:styleId="Odstavecseseznamem">
    <w:name w:val="List Paragraph"/>
    <w:basedOn w:val="Normln"/>
    <w:uiPriority w:val="34"/>
    <w:qFormat/>
    <w:rsid w:val="00452041"/>
    <w:pPr>
      <w:spacing w:line="240" w:lineRule="auto"/>
      <w:ind w:left="720"/>
    </w:pPr>
    <w:rPr>
      <w:sz w:val="24"/>
    </w:rPr>
  </w:style>
  <w:style w:type="character" w:customStyle="1" w:styleId="Nadpis1Char">
    <w:name w:val="Nadpis 1 Char"/>
    <w:basedOn w:val="Standardnpsmoodstavce"/>
    <w:link w:val="Nadpis1"/>
    <w:rsid w:val="006070C3"/>
    <w:rPr>
      <w:rFonts w:cs="Arial"/>
      <w:b/>
      <w:bCs/>
      <w:kern w:val="32"/>
      <w:sz w:val="28"/>
      <w:szCs w:val="32"/>
    </w:rPr>
  </w:style>
  <w:style w:type="character" w:customStyle="1" w:styleId="Nadpis2Char">
    <w:name w:val="Nadpis 2 Char"/>
    <w:basedOn w:val="Standardnpsmoodstavce"/>
    <w:link w:val="Nadpis2"/>
    <w:rsid w:val="006070C3"/>
    <w:rPr>
      <w:rFonts w:cs="Arial"/>
      <w:b/>
      <w:bCs/>
      <w:i/>
      <w:iCs/>
      <w:sz w:val="24"/>
      <w:szCs w:val="28"/>
    </w:rPr>
  </w:style>
  <w:style w:type="character" w:customStyle="1" w:styleId="Nadpis4Char">
    <w:name w:val="Nadpis 4 Char"/>
    <w:basedOn w:val="Standardnpsmoodstavce"/>
    <w:link w:val="Nadpis4"/>
    <w:rsid w:val="006070C3"/>
    <w:rPr>
      <w:b/>
      <w:bCs/>
      <w:sz w:val="28"/>
      <w:szCs w:val="28"/>
    </w:rPr>
  </w:style>
  <w:style w:type="character" w:styleId="Sledovanodkaz">
    <w:name w:val="FollowedHyperlink"/>
    <w:basedOn w:val="Standardnpsmoodstavce"/>
    <w:uiPriority w:val="99"/>
    <w:semiHidden/>
    <w:unhideWhenUsed/>
    <w:rsid w:val="006070C3"/>
    <w:rPr>
      <w:color w:val="954F72" w:themeColor="followedHyperlink"/>
      <w:u w:val="single"/>
    </w:rPr>
  </w:style>
  <w:style w:type="paragraph" w:customStyle="1" w:styleId="msonormal0">
    <w:name w:val="msonormal"/>
    <w:basedOn w:val="Normln"/>
    <w:rsid w:val="006070C3"/>
    <w:pPr>
      <w:spacing w:before="100" w:beforeAutospacing="1" w:after="100" w:afterAutospacing="1" w:line="240" w:lineRule="auto"/>
    </w:pPr>
    <w:rPr>
      <w:sz w:val="24"/>
    </w:rPr>
  </w:style>
  <w:style w:type="paragraph" w:styleId="Textkomente">
    <w:name w:val="annotation text"/>
    <w:basedOn w:val="Normln"/>
    <w:link w:val="TextkomenteChar"/>
    <w:unhideWhenUsed/>
    <w:rsid w:val="006070C3"/>
    <w:pPr>
      <w:spacing w:line="240" w:lineRule="auto"/>
    </w:pPr>
    <w:rPr>
      <w:sz w:val="20"/>
      <w:szCs w:val="20"/>
    </w:rPr>
  </w:style>
  <w:style w:type="character" w:customStyle="1" w:styleId="TextkomenteChar">
    <w:name w:val="Text komentáře Char"/>
    <w:basedOn w:val="Standardnpsmoodstavce"/>
    <w:link w:val="Textkomente"/>
    <w:rsid w:val="006070C3"/>
  </w:style>
  <w:style w:type="character" w:customStyle="1" w:styleId="ZhlavChar">
    <w:name w:val="Záhlaví Char"/>
    <w:basedOn w:val="Standardnpsmoodstavce"/>
    <w:link w:val="Zhlav"/>
    <w:uiPriority w:val="99"/>
    <w:rsid w:val="006070C3"/>
    <w:rPr>
      <w:sz w:val="22"/>
      <w:szCs w:val="24"/>
    </w:rPr>
  </w:style>
  <w:style w:type="character" w:customStyle="1" w:styleId="ZpatChar">
    <w:name w:val="Zápatí Char"/>
    <w:basedOn w:val="Standardnpsmoodstavce"/>
    <w:link w:val="Zpat"/>
    <w:rsid w:val="006070C3"/>
    <w:rPr>
      <w:sz w:val="18"/>
      <w:szCs w:val="24"/>
    </w:rPr>
  </w:style>
  <w:style w:type="paragraph" w:styleId="Pedmtkomente">
    <w:name w:val="annotation subject"/>
    <w:basedOn w:val="Textkomente"/>
    <w:next w:val="Textkomente"/>
    <w:link w:val="PedmtkomenteChar"/>
    <w:semiHidden/>
    <w:unhideWhenUsed/>
    <w:rsid w:val="006070C3"/>
    <w:rPr>
      <w:b/>
      <w:bCs/>
    </w:rPr>
  </w:style>
  <w:style w:type="character" w:customStyle="1" w:styleId="PedmtkomenteChar">
    <w:name w:val="Předmět komentáře Char"/>
    <w:basedOn w:val="TextkomenteChar"/>
    <w:link w:val="Pedmtkomente"/>
    <w:semiHidden/>
    <w:rsid w:val="006070C3"/>
    <w:rPr>
      <w:b/>
      <w:bCs/>
    </w:rPr>
  </w:style>
  <w:style w:type="character" w:customStyle="1" w:styleId="TextbublinyChar">
    <w:name w:val="Text bubliny Char"/>
    <w:basedOn w:val="Standardnpsmoodstavce"/>
    <w:link w:val="Textbubliny"/>
    <w:semiHidden/>
    <w:rsid w:val="006070C3"/>
    <w:rPr>
      <w:rFonts w:ascii="Tahoma" w:hAnsi="Tahoma" w:cs="Tahoma"/>
      <w:sz w:val="16"/>
      <w:szCs w:val="16"/>
    </w:rPr>
  </w:style>
  <w:style w:type="paragraph" w:customStyle="1" w:styleId="Nadpis1pom">
    <w:name w:val="Nadpis 1 pom"/>
    <w:basedOn w:val="Nadpis1"/>
    <w:rsid w:val="006070C3"/>
    <w:pPr>
      <w:spacing w:before="0" w:after="0" w:line="240" w:lineRule="auto"/>
    </w:pPr>
  </w:style>
  <w:style w:type="paragraph" w:customStyle="1" w:styleId="odrazky">
    <w:name w:val="odrazky"/>
    <w:basedOn w:val="Normln"/>
    <w:rsid w:val="006070C3"/>
    <w:pPr>
      <w:numPr>
        <w:numId w:val="18"/>
      </w:numPr>
      <w:spacing w:line="240" w:lineRule="auto"/>
    </w:pPr>
  </w:style>
  <w:style w:type="paragraph" w:customStyle="1" w:styleId="Char4CharChar">
    <w:name w:val="Char4 Char Char"/>
    <w:basedOn w:val="Normln"/>
    <w:rsid w:val="006070C3"/>
    <w:pPr>
      <w:widowControl w:val="0"/>
      <w:adjustRightInd w:val="0"/>
      <w:spacing w:after="160" w:line="240" w:lineRule="exact"/>
      <w:jc w:val="both"/>
    </w:pPr>
    <w:rPr>
      <w:rFonts w:ascii="Times New Roman Bold" w:hAnsi="Times New Roman Bold" w:cs="Times New Roman Bold"/>
      <w:szCs w:val="22"/>
      <w:lang w:val="sk-SK" w:eastAsia="en-US"/>
    </w:rPr>
  </w:style>
  <w:style w:type="paragraph" w:customStyle="1" w:styleId="CharCharCharCharChar">
    <w:name w:val="Char Char Char Char Char"/>
    <w:basedOn w:val="Normln"/>
    <w:rsid w:val="006070C3"/>
    <w:pPr>
      <w:spacing w:after="160" w:line="240" w:lineRule="exact"/>
    </w:pPr>
    <w:rPr>
      <w:rFonts w:ascii="Times New Roman Bold" w:hAnsi="Times New Roman Bold" w:cs="Times New Roman Bold"/>
      <w:szCs w:val="22"/>
      <w:lang w:val="sk-SK" w:eastAsia="en-US"/>
    </w:rPr>
  </w:style>
  <w:style w:type="character" w:styleId="Odkaznakoment">
    <w:name w:val="annotation reference"/>
    <w:basedOn w:val="Standardnpsmoodstavce"/>
    <w:semiHidden/>
    <w:unhideWhenUsed/>
    <w:rsid w:val="006070C3"/>
    <w:rPr>
      <w:sz w:val="16"/>
      <w:szCs w:val="16"/>
    </w:rPr>
  </w:style>
  <w:style w:type="paragraph" w:customStyle="1" w:styleId="tunodsazen">
    <w:name w:val="tučně odsazen"/>
    <w:basedOn w:val="tun"/>
    <w:next w:val="Normln"/>
    <w:rsid w:val="006070C3"/>
    <w:pPr>
      <w:spacing w:before="820"/>
    </w:pPr>
    <w:rPr>
      <w:rFonts w:eastAsiaTheme="minorHAnsi" w:cs="Helvetica"/>
      <w:lang w:eastAsia="en-US"/>
    </w:rPr>
  </w:style>
  <w:style w:type="paragraph" w:styleId="Revize">
    <w:name w:val="Revision"/>
    <w:hidden/>
    <w:uiPriority w:val="99"/>
    <w:semiHidden/>
    <w:rsid w:val="006070C3"/>
    <w:rPr>
      <w:sz w:val="22"/>
      <w:szCs w:val="24"/>
    </w:rPr>
  </w:style>
  <w:style w:type="numbering" w:customStyle="1" w:styleId="Bezseznamu1">
    <w:name w:val="Bez seznamu1"/>
    <w:next w:val="Bezseznamu"/>
    <w:uiPriority w:val="99"/>
    <w:semiHidden/>
    <w:unhideWhenUsed/>
    <w:rsid w:val="00527FA8"/>
  </w:style>
  <w:style w:type="table" w:customStyle="1" w:styleId="Mkatabulky1">
    <w:name w:val="Mřížka tabulky1"/>
    <w:basedOn w:val="Normlntabulka"/>
    <w:next w:val="Mkatabulky"/>
    <w:uiPriority w:val="39"/>
    <w:rsid w:val="00527FA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color w:val="000000"/>
      <w:sz w:val="24"/>
    </w:rPr>
  </w:style>
  <w:style w:type="paragraph" w:customStyle="1" w:styleId="xl64">
    <w:name w:val="xl64"/>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4"/>
    </w:rPr>
  </w:style>
  <w:style w:type="paragraph" w:customStyle="1" w:styleId="xl65">
    <w:name w:val="xl65"/>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4"/>
    </w:rPr>
  </w:style>
  <w:style w:type="paragraph" w:customStyle="1" w:styleId="xl66">
    <w:name w:val="xl66"/>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rPr>
  </w:style>
  <w:style w:type="paragraph" w:customStyle="1" w:styleId="xl67">
    <w:name w:val="xl67"/>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4"/>
    </w:rPr>
  </w:style>
  <w:style w:type="paragraph" w:customStyle="1" w:styleId="xl68">
    <w:name w:val="xl68"/>
    <w:basedOn w:val="Normln"/>
    <w:rsid w:val="0052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rPr>
  </w:style>
  <w:style w:type="paragraph" w:customStyle="1" w:styleId="xl69">
    <w:name w:val="xl69"/>
    <w:basedOn w:val="Normln"/>
    <w:rsid w:val="00527FA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b/>
      <w:bCs/>
      <w:color w:val="000000"/>
      <w:sz w:val="24"/>
    </w:rPr>
  </w:style>
  <w:style w:type="paragraph" w:customStyle="1" w:styleId="xl70">
    <w:name w:val="xl70"/>
    <w:basedOn w:val="Normln"/>
    <w:rsid w:val="00527FA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b/>
      <w:bCs/>
      <w:sz w:val="24"/>
    </w:rPr>
  </w:style>
  <w:style w:type="paragraph" w:customStyle="1" w:styleId="xl71">
    <w:name w:val="xl71"/>
    <w:basedOn w:val="Normln"/>
    <w:rsid w:val="00527FA8"/>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b/>
      <w:bCs/>
      <w:sz w:val="24"/>
    </w:rPr>
  </w:style>
  <w:style w:type="paragraph" w:customStyle="1" w:styleId="xl72">
    <w:name w:val="xl72"/>
    <w:basedOn w:val="Normln"/>
    <w:rsid w:val="00527FA8"/>
    <w:pPr>
      <w:spacing w:before="100" w:beforeAutospacing="1" w:after="100" w:afterAutospacing="1" w:line="240" w:lineRule="auto"/>
    </w:pPr>
    <w:rPr>
      <w:sz w:val="24"/>
    </w:rPr>
  </w:style>
  <w:style w:type="paragraph" w:customStyle="1" w:styleId="xl73">
    <w:name w:val="xl73"/>
    <w:basedOn w:val="Normln"/>
    <w:rsid w:val="00527FA8"/>
    <w:pPr>
      <w:spacing w:before="100" w:beforeAutospacing="1" w:after="100" w:afterAutospacing="1" w:line="240" w:lineRule="auto"/>
      <w:textAlignment w:val="center"/>
    </w:pPr>
    <w:rPr>
      <w:sz w:val="20"/>
      <w:szCs w:val="20"/>
    </w:rPr>
  </w:style>
  <w:style w:type="paragraph" w:customStyle="1" w:styleId="xl74">
    <w:name w:val="xl74"/>
    <w:basedOn w:val="Normln"/>
    <w:rsid w:val="00527F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4"/>
    </w:rPr>
  </w:style>
  <w:style w:type="paragraph" w:customStyle="1" w:styleId="xl75">
    <w:name w:val="xl75"/>
    <w:basedOn w:val="Normln"/>
    <w:rsid w:val="00527F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4"/>
    </w:rPr>
  </w:style>
  <w:style w:type="paragraph" w:customStyle="1" w:styleId="xl76">
    <w:name w:val="xl76"/>
    <w:basedOn w:val="Normln"/>
    <w:rsid w:val="00527FA8"/>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77">
    <w:name w:val="xl77"/>
    <w:basedOn w:val="Normln"/>
    <w:rsid w:val="00527FA8"/>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78">
    <w:name w:val="xl78"/>
    <w:basedOn w:val="Normln"/>
    <w:rsid w:val="00527FA8"/>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79">
    <w:name w:val="xl79"/>
    <w:basedOn w:val="Normln"/>
    <w:rsid w:val="00527FA8"/>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80">
    <w:name w:val="xl80"/>
    <w:basedOn w:val="Normln"/>
    <w:rsid w:val="00527FA8"/>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81">
    <w:name w:val="xl81"/>
    <w:basedOn w:val="Normln"/>
    <w:rsid w:val="00527FA8"/>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82">
    <w:name w:val="xl82"/>
    <w:basedOn w:val="Normln"/>
    <w:rsid w:val="006D1E3D"/>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 w:type="paragraph" w:customStyle="1" w:styleId="xl83">
    <w:name w:val="xl83"/>
    <w:basedOn w:val="Normln"/>
    <w:rsid w:val="006D1E3D"/>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99560">
      <w:bodyDiv w:val="1"/>
      <w:marLeft w:val="0"/>
      <w:marRight w:val="0"/>
      <w:marTop w:val="0"/>
      <w:marBottom w:val="0"/>
      <w:divBdr>
        <w:top w:val="none" w:sz="0" w:space="0" w:color="auto"/>
        <w:left w:val="none" w:sz="0" w:space="0" w:color="auto"/>
        <w:bottom w:val="none" w:sz="0" w:space="0" w:color="auto"/>
        <w:right w:val="none" w:sz="0" w:space="0" w:color="auto"/>
      </w:divBdr>
    </w:div>
    <w:div w:id="286160408">
      <w:bodyDiv w:val="1"/>
      <w:marLeft w:val="0"/>
      <w:marRight w:val="0"/>
      <w:marTop w:val="0"/>
      <w:marBottom w:val="0"/>
      <w:divBdr>
        <w:top w:val="none" w:sz="0" w:space="0" w:color="auto"/>
        <w:left w:val="none" w:sz="0" w:space="0" w:color="auto"/>
        <w:bottom w:val="none" w:sz="0" w:space="0" w:color="auto"/>
        <w:right w:val="none" w:sz="0" w:space="0" w:color="auto"/>
      </w:divBdr>
    </w:div>
    <w:div w:id="315498477">
      <w:bodyDiv w:val="1"/>
      <w:marLeft w:val="0"/>
      <w:marRight w:val="0"/>
      <w:marTop w:val="0"/>
      <w:marBottom w:val="0"/>
      <w:divBdr>
        <w:top w:val="none" w:sz="0" w:space="0" w:color="auto"/>
        <w:left w:val="none" w:sz="0" w:space="0" w:color="auto"/>
        <w:bottom w:val="none" w:sz="0" w:space="0" w:color="auto"/>
        <w:right w:val="none" w:sz="0" w:space="0" w:color="auto"/>
      </w:divBdr>
    </w:div>
    <w:div w:id="754478370">
      <w:bodyDiv w:val="1"/>
      <w:marLeft w:val="0"/>
      <w:marRight w:val="0"/>
      <w:marTop w:val="0"/>
      <w:marBottom w:val="0"/>
      <w:divBdr>
        <w:top w:val="none" w:sz="0" w:space="0" w:color="auto"/>
        <w:left w:val="none" w:sz="0" w:space="0" w:color="auto"/>
        <w:bottom w:val="none" w:sz="0" w:space="0" w:color="auto"/>
        <w:right w:val="none" w:sz="0" w:space="0" w:color="auto"/>
      </w:divBdr>
    </w:div>
    <w:div w:id="1094746072">
      <w:bodyDiv w:val="1"/>
      <w:marLeft w:val="0"/>
      <w:marRight w:val="0"/>
      <w:marTop w:val="0"/>
      <w:marBottom w:val="0"/>
      <w:divBdr>
        <w:top w:val="none" w:sz="0" w:space="0" w:color="auto"/>
        <w:left w:val="none" w:sz="0" w:space="0" w:color="auto"/>
        <w:bottom w:val="none" w:sz="0" w:space="0" w:color="auto"/>
        <w:right w:val="none" w:sz="0" w:space="0" w:color="auto"/>
      </w:divBdr>
    </w:div>
    <w:div w:id="1119643156">
      <w:bodyDiv w:val="1"/>
      <w:marLeft w:val="0"/>
      <w:marRight w:val="0"/>
      <w:marTop w:val="0"/>
      <w:marBottom w:val="0"/>
      <w:divBdr>
        <w:top w:val="none" w:sz="0" w:space="0" w:color="auto"/>
        <w:left w:val="none" w:sz="0" w:space="0" w:color="auto"/>
        <w:bottom w:val="none" w:sz="0" w:space="0" w:color="auto"/>
        <w:right w:val="none" w:sz="0" w:space="0" w:color="auto"/>
      </w:divBdr>
    </w:div>
    <w:div w:id="1574973224">
      <w:bodyDiv w:val="1"/>
      <w:marLeft w:val="0"/>
      <w:marRight w:val="0"/>
      <w:marTop w:val="0"/>
      <w:marBottom w:val="0"/>
      <w:divBdr>
        <w:top w:val="none" w:sz="0" w:space="0" w:color="auto"/>
        <w:left w:val="none" w:sz="0" w:space="0" w:color="auto"/>
        <w:bottom w:val="none" w:sz="0" w:space="0" w:color="auto"/>
        <w:right w:val="none" w:sz="0" w:space="0" w:color="auto"/>
      </w:divBdr>
    </w:div>
    <w:div w:id="17757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eiszlerova\Dokumenty\Vzory%20Pavla\duvodova_zprava.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05B861A1F129448C9B0DC5EF1E3576" ma:contentTypeVersion="2" ma:contentTypeDescription="Vytvoří nový dokument" ma:contentTypeScope="" ma:versionID="54341b6f1aa351ce4a9118589cda2b28">
  <xsd:schema xmlns:xsd="http://www.w3.org/2001/XMLSchema" xmlns:xs="http://www.w3.org/2001/XMLSchema" xmlns:p="http://schemas.microsoft.com/office/2006/metadata/properties" xmlns:ns2="0236174f-a007-4d46-88a8-db49fe324e0b" targetNamespace="http://schemas.microsoft.com/office/2006/metadata/properties" ma:root="true" ma:fieldsID="e6169a119e6bc96a9f87ca640f10908d" ns2:_="">
    <xsd:import namespace="0236174f-a007-4d46-88a8-db49fe324e0b"/>
    <xsd:element name="properties">
      <xsd:complexType>
        <xsd:sequence>
          <xsd:element name="documentManagement">
            <xsd:complexType>
              <xsd:all>
                <xsd:element ref="ns2:N_x00e1_zev_x0020_aplikace"/>
                <xsd:element ref="ns2:Verze_x0020_aplika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36174f-a007-4d46-88a8-db49fe324e0b" elementFormDefault="qualified">
    <xsd:import namespace="http://schemas.microsoft.com/office/2006/documentManagement/types"/>
    <xsd:import namespace="http://schemas.microsoft.com/office/infopath/2007/PartnerControls"/>
    <xsd:element name="N_x00e1_zev_x0020_aplikace" ma:index="8" ma:displayName="Název aplikace" ma:format="Dropdown" ma:internalName="N_x00e1_zev_x0020_aplikace">
      <xsd:simpleType>
        <xsd:restriction base="dms:Choice">
          <xsd:enumeration value="Videonávody pro dvoufaktorovou autentizaci"/>
          <xsd:enumeration value="Anonym"/>
          <xsd:enumeration value="Aplikace eProjekty"/>
          <xsd:enumeration value="Centrální evidence smluv (CES) + Evidence smluvních partnerů (ESP)"/>
          <xsd:enumeration value="CZECHPOINT@office"/>
          <xsd:enumeration value="Dálkový přístup do katastru nemovitostí"/>
          <xsd:enumeration value="Docházkový systém"/>
          <xsd:enumeration value="eDotace"/>
          <xsd:enumeration value="Elektronický podpis"/>
          <xsd:enumeration value="E-spis - elektronická spisová služba"/>
          <xsd:enumeration value="eTesty"/>
          <xsd:enumeration value="Evidence náhradního plnění (MPSV)"/>
          <xsd:enumeration value="eVýkaznictví JASU"/>
          <xsd:enumeration value="FAMA Plus"/>
          <xsd:enumeration value="GINIS - ekonomika"/>
          <xsd:enumeration value="GINIS - evidence smluv (SML)"/>
          <xsd:enumeration value="GINIS - hodnocení (PEH)"/>
          <xsd:enumeration value="GINIS - majetek (MAJ)"/>
          <xsd:enumeration value="GINIS - návrhář sestav (GFE)"/>
          <xsd:enumeration value="GINIS - podpisová kniha (EPK)"/>
          <xsd:enumeration value="GINIS - poukazy (POU)"/>
          <xsd:enumeration value="GINIS - správní řízení (SPR)"/>
          <xsd:enumeration value="GINIS - usnesení (USN)"/>
          <xsd:enumeration value="GINIS - usnesení (USN) - metodika"/>
          <xsd:enumeration value="GINIS - veřejné zakázky (EVZ)"/>
          <xsd:enumeration value="GINIS - všeobecně"/>
          <xsd:enumeration value="GPS - TRIMBLE PathFinder Pocket"/>
          <xsd:enumeration value="Hlášení závad na komunikacích (T-mapy)"/>
          <xsd:enumeration value="Hledáček (Základní registry)"/>
          <xsd:enumeration value="Informační systém DIS"/>
          <xsd:enumeration value="Integrovaný agendový informační systém ROS (ROS-IAIS)"/>
          <xsd:enumeration value="Intranet"/>
          <xsd:enumeration value="Krajský digitální repozitář (KDR) + Zpřístupnění digitálního obsahu (ZDO)"/>
          <xsd:enumeration value="Mapová služba - Katastrální mapy"/>
          <xsd:enumeration value="Metodický pokyn vedoucího Odboru informatiky KúSk o zápůjčkách majetku v evidenci odboru"/>
          <xsd:enumeration value="MS TEAMS"/>
          <xsd:enumeration value="Národní autorizační identita (NIA)"/>
          <xsd:enumeration value="Newton - Média monitoring"/>
          <xsd:enumeration value="Portál (nové webové stránky kraje)"/>
          <xsd:enumeration value="Připojení notebooku v síti KÚSK a mimo síť KÚSK (nastavení prohlížeče IE)"/>
          <xsd:enumeration value="Redakční systém"/>
          <xsd:enumeration value="Rejstřík podnikatelů v silniční dopravě (RPSD)"/>
          <xsd:enumeration value="Rezervace místností"/>
          <xsd:enumeration value="RozexAlarm"/>
          <xsd:enumeration value="Řídící kontrola (GIS)"/>
          <xsd:enumeration value="Servicedesk"/>
          <xsd:enumeration value="Seznam orgánů veřejné moci (SOVM)"/>
          <xsd:enumeration value="Správa datových zdrojů a aplikací (SDZA)"/>
          <xsd:enumeration value="Tiskárny a kopírky s oboustranným tiskem"/>
          <xsd:enumeration value="Veřejnoprávní smlouvy (VPS)"/>
          <xsd:enumeration value="Videokonference"/>
          <xsd:enumeration value="Vzdálený přístup (terminálové služby)"/>
          <xsd:enumeration value="Ostatní"/>
          <xsd:enumeration value="Základní registry"/>
        </xsd:restriction>
      </xsd:simpleType>
    </xsd:element>
    <xsd:element name="Verze_x0020_aplikace" ma:index="9" nillable="true" ma:displayName="Verze aplikace" ma:format="Dropdown" ma:internalName="Verze_x0020_aplikace">
      <xsd:simpleType>
        <xsd:union memberTypes="dms:Text">
          <xsd:simpleType>
            <xsd:restriction base="dms:Choice">
              <xsd:enumeration value="E-spis verze 2.34"/>
              <xsd:enumeration value="GINIS v. 3.90"/>
              <xsd:enumeration value="GINIS v. 3.88"/>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_x00e1_zev_x0020_aplikace xmlns="0236174f-a007-4d46-88a8-db49fe324e0b">GINIS - usnesení (USN) - metodika</N_x00e1_zev_x0020_aplikace>
    <Verze_x0020_aplikace xmlns="0236174f-a007-4d46-88a8-db49fe324e0b" xsi:nil="true"/>
  </documentManagement>
</p:properties>
</file>

<file path=customXml/itemProps1.xml><?xml version="1.0" encoding="utf-8"?>
<ds:datastoreItem xmlns:ds="http://schemas.openxmlformats.org/officeDocument/2006/customXml" ds:itemID="{963BA5BF-D0FE-47F4-A379-2B7DBCD11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36174f-a007-4d46-88a8-db49fe324e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17462B-3D81-4F85-8E0F-20847E2B74F5}">
  <ds:schemaRefs>
    <ds:schemaRef ds:uri="http://schemas.openxmlformats.org/officeDocument/2006/bibliography"/>
  </ds:schemaRefs>
</ds:datastoreItem>
</file>

<file path=customXml/itemProps3.xml><?xml version="1.0" encoding="utf-8"?>
<ds:datastoreItem xmlns:ds="http://schemas.openxmlformats.org/officeDocument/2006/customXml" ds:itemID="{249955D4-8057-42F1-B4F6-2E50715089A2}">
  <ds:schemaRefs>
    <ds:schemaRef ds:uri="http://schemas.microsoft.com/sharepoint/v3/contenttype/forms"/>
  </ds:schemaRefs>
</ds:datastoreItem>
</file>

<file path=customXml/itemProps4.xml><?xml version="1.0" encoding="utf-8"?>
<ds:datastoreItem xmlns:ds="http://schemas.openxmlformats.org/officeDocument/2006/customXml" ds:itemID="{D86DD02B-1AFB-4B29-8346-5E0DABA8F489}">
  <ds:schemaRefs>
    <ds:schemaRef ds:uri="http://schemas.microsoft.com/office/2006/metadata/properties"/>
    <ds:schemaRef ds:uri="http://schemas.microsoft.com/office/infopath/2007/PartnerControls"/>
    <ds:schemaRef ds:uri="0236174f-a007-4d46-88a8-db49fe324e0b"/>
  </ds:schemaRefs>
</ds:datastoreItem>
</file>

<file path=docProps/app.xml><?xml version="1.0" encoding="utf-8"?>
<Properties xmlns="http://schemas.openxmlformats.org/officeDocument/2006/extended-properties" xmlns:vt="http://schemas.openxmlformats.org/officeDocument/2006/docPropsVTypes">
  <Template>duvodova_zprava</Template>
  <TotalTime>11</TotalTime>
  <Pages>7</Pages>
  <Words>1897</Words>
  <Characters>8985</Characters>
  <Application>Microsoft Office Word</Application>
  <DocSecurity>0</DocSecurity>
  <Lines>74</Lines>
  <Paragraphs>21</Paragraphs>
  <ScaleCrop>false</ScaleCrop>
  <HeadingPairs>
    <vt:vector size="2" baseType="variant">
      <vt:variant>
        <vt:lpstr>Název</vt:lpstr>
      </vt:variant>
      <vt:variant>
        <vt:i4>1</vt:i4>
      </vt:variant>
    </vt:vector>
  </HeadingPairs>
  <TitlesOfParts>
    <vt:vector size="1" baseType="lpstr">
      <vt:lpstr>DZ - vzor</vt:lpstr>
    </vt:vector>
  </TitlesOfParts>
  <Company>Animi.cz</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 - vzor</dc:title>
  <dc:subject/>
  <dc:creator>Středočeský kraj</dc:creator>
  <cp:keywords/>
  <cp:lastModifiedBy>Oršulová Kristýna</cp:lastModifiedBy>
  <cp:revision>16</cp:revision>
  <cp:lastPrinted>2023-08-15T07:25:00Z</cp:lastPrinted>
  <dcterms:created xsi:type="dcterms:W3CDTF">2025-05-05T11:17:00Z</dcterms:created>
  <dcterms:modified xsi:type="dcterms:W3CDTF">2025-12-09T13:18:00Z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0x0101005A05B861A1F129448C9B0DC5EF1E3576</vt:lpwstr>
  </property>
</Properties>
</file>